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4A3C" w14:textId="77777777"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 wp14:anchorId="5CC71C31" wp14:editId="5D91638F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14:paraId="3FF2949F" w14:textId="77777777" w:rsidR="00104BA9" w:rsidRDefault="003179B5" w:rsidP="003179B5">
      <w:pPr>
        <w:tabs>
          <w:tab w:val="left" w:pos="7262"/>
        </w:tabs>
      </w:pPr>
      <w:r>
        <w:tab/>
      </w:r>
    </w:p>
    <w:p w14:paraId="583C73C6" w14:textId="77777777"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14:paraId="22324EDE" w14:textId="3D36491C"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r w:rsidR="00146EBE">
        <w:t>21.02.2025</w:t>
      </w:r>
    </w:p>
    <w:p w14:paraId="7F086F9D" w14:textId="77777777"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14:paraId="01AED97E" w14:textId="1E4B9FB4" w:rsidR="00C55E20" w:rsidRDefault="007659BA" w:rsidP="006719C2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C55E20">
        <w:t xml:space="preserve"> </w:t>
      </w:r>
      <w:r w:rsidR="0035237A">
        <w:t xml:space="preserve">Mgr. Jarmila Zelková, </w:t>
      </w:r>
      <w:r w:rsidR="00A3082A">
        <w:t xml:space="preserve">Ingrid Tuizalová, DIS., </w:t>
      </w:r>
      <w:r w:rsidR="00C55E20">
        <w:t>Bc. Karolina Bobek Pa</w:t>
      </w:r>
      <w:r w:rsidR="00437B29">
        <w:t>ździorová,</w:t>
      </w:r>
      <w:r w:rsidR="0035237A">
        <w:t xml:space="preserve"> </w:t>
      </w:r>
      <w:r w:rsidR="00C55E20">
        <w:t xml:space="preserve">Bc. Kristýna </w:t>
      </w:r>
      <w:r w:rsidR="0035237A">
        <w:t>Holá</w:t>
      </w:r>
      <w:r w:rsidR="00C55E20">
        <w:t>,</w:t>
      </w:r>
      <w:r w:rsidR="00525DAF">
        <w:t xml:space="preserve"> Dana Berkiová,</w:t>
      </w:r>
      <w:r w:rsidR="0035237A">
        <w:t xml:space="preserve"> </w:t>
      </w:r>
      <w:r w:rsidR="0067004E">
        <w:t>Iveta Kuczerová, Jarmila Jedličková, Ing. Milana Bakšová, Dana Koukolová, Bc. Šárka Kaniová, D</w:t>
      </w:r>
      <w:r w:rsidR="0035237A">
        <w:t xml:space="preserve">agmar </w:t>
      </w:r>
      <w:r w:rsidR="0067004E">
        <w:t>Burová</w:t>
      </w:r>
      <w:r w:rsidR="0035237A">
        <w:t>,</w:t>
      </w:r>
      <w:r w:rsidR="0067004E" w:rsidRPr="0067004E">
        <w:t xml:space="preserve"> </w:t>
      </w:r>
      <w:r w:rsidR="0067004E">
        <w:t>Mgr. Martina Bednářová, Mgr. Pavlína Kožušníková,</w:t>
      </w:r>
      <w:r w:rsidR="0035237A">
        <w:t xml:space="preserve"> Bc. Jana Gavlovská, </w:t>
      </w:r>
      <w:r w:rsidR="00C55E20">
        <w:t>Bc. Andrea Wiechećová, Bc. Jana Hrnčiarová</w:t>
      </w:r>
      <w:r w:rsidR="0067004E">
        <w:t>, Andrea Machov</w:t>
      </w:r>
      <w:r w:rsidR="002373B7">
        <w:t>á</w:t>
      </w:r>
      <w:r w:rsidR="0067004E">
        <w:t>, DiS.</w:t>
      </w:r>
    </w:p>
    <w:p w14:paraId="2BDA6934" w14:textId="4E33E138" w:rsidR="00C55E20" w:rsidRDefault="007659BA" w:rsidP="002122BD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8F20D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146EBE">
        <w:t>Bc. Elen Kolářová, Ing. Martina Jelínková, Květa Timcová</w:t>
      </w:r>
      <w:r w:rsidR="0067004E">
        <w:t xml:space="preserve">, Margita Menšíková, </w:t>
      </w:r>
      <w:r w:rsidR="00146EBE">
        <w:t xml:space="preserve"> </w:t>
      </w:r>
      <w:r w:rsidR="008D239D">
        <w:t>Bc. Jaroslav Wita,</w:t>
      </w:r>
      <w:r w:rsidR="0035237A" w:rsidRPr="0035237A">
        <w:t xml:space="preserve"> </w:t>
      </w:r>
      <w:r w:rsidR="0035237A">
        <w:t>Mgr. Ivana Štibingerová,</w:t>
      </w:r>
      <w:r w:rsidR="008D239D">
        <w:t xml:space="preserve"> </w:t>
      </w:r>
      <w:r w:rsidR="0035237A">
        <w:t xml:space="preserve">Mgr. Iveta Koždoňová, </w:t>
      </w:r>
      <w:r w:rsidR="00525DAF">
        <w:t>Libuše Puková</w:t>
      </w:r>
      <w:r w:rsidR="002D2362">
        <w:t xml:space="preserve"> </w:t>
      </w:r>
    </w:p>
    <w:p w14:paraId="2E5B2BD4" w14:textId="2064953F" w:rsidR="0067004E" w:rsidRDefault="0067004E" w:rsidP="002122BD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 xml:space="preserve">Host: </w:t>
      </w:r>
      <w:r w:rsidR="005B2F5C" w:rsidRPr="005B2F5C">
        <w:t>Mgr.</w:t>
      </w:r>
      <w:r w:rsidR="005B2F5C">
        <w:t xml:space="preserve"> Andrea</w:t>
      </w:r>
      <w:r w:rsidR="005B2F5C" w:rsidRPr="005B2F5C">
        <w:t xml:space="preserve"> Belič</w:t>
      </w:r>
      <w:r w:rsidR="005B2F5C">
        <w:t>i</w:t>
      </w:r>
      <w:r w:rsidR="005B2F5C" w:rsidRPr="005B2F5C">
        <w:t>nová, Úřad práce,</w:t>
      </w:r>
      <w:r w:rsidR="005B2F5C">
        <w:rPr>
          <w:b/>
          <w:color w:val="4F81BD" w:themeColor="accent1"/>
          <w:sz w:val="26"/>
          <w:szCs w:val="26"/>
        </w:rPr>
        <w:t xml:space="preserve"> </w:t>
      </w:r>
      <w:r w:rsidRPr="00026B4C">
        <w:t xml:space="preserve">Adam Twardzik, </w:t>
      </w:r>
      <w:r w:rsidR="00026B4C" w:rsidRPr="00026B4C">
        <w:t>F</w:t>
      </w:r>
      <w:r w:rsidR="005A149F">
        <w:t>l</w:t>
      </w:r>
      <w:r w:rsidR="00077F50">
        <w:t>exi</w:t>
      </w:r>
      <w:r w:rsidR="00026B4C" w:rsidRPr="00026B4C">
        <w:t>P</w:t>
      </w:r>
      <w:r w:rsidR="00077F50">
        <w:t>ohyb</w:t>
      </w:r>
      <w:r w:rsidR="005B2F5C">
        <w:t xml:space="preserve"> </w:t>
      </w:r>
    </w:p>
    <w:p w14:paraId="7502ACBB" w14:textId="2A342AD0" w:rsidR="00C55E20" w:rsidRDefault="009D740B" w:rsidP="002122BD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</w:p>
    <w:p w14:paraId="02A985A9" w14:textId="18AC1239" w:rsidR="009642C6" w:rsidRDefault="009642C6" w:rsidP="00437B29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026B4C" w:rsidRPr="00026B4C">
        <w:rPr>
          <w:rFonts w:ascii="Calibri" w:eastAsia="Calibri" w:hAnsi="Calibri" w:cs="Calibri"/>
          <w:b/>
          <w:bCs/>
          <w:lang w:eastAsia="cs-CZ"/>
        </w:rPr>
        <w:t>JE</w:t>
      </w:r>
      <w:r w:rsidRPr="00026B4C">
        <w:rPr>
          <w:rFonts w:ascii="Calibri" w:eastAsia="Calibri" w:hAnsi="Calibri" w:cs="Calibri"/>
          <w:b/>
          <w:bCs/>
          <w:lang w:eastAsia="cs-CZ"/>
        </w:rPr>
        <w:t xml:space="preserve"> s</w:t>
      </w:r>
      <w:r w:rsidRPr="002C51ED">
        <w:rPr>
          <w:rFonts w:ascii="Calibri" w:eastAsia="Calibri" w:hAnsi="Calibri" w:cs="Calibri"/>
          <w:b/>
          <w:lang w:eastAsia="cs-CZ"/>
        </w:rPr>
        <w:t>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14:paraId="61C9A262" w14:textId="20F1BA78" w:rsidR="005B2F5C" w:rsidRDefault="007659BA" w:rsidP="005B2F5C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14:paraId="0547441A" w14:textId="77777777" w:rsidR="005B2F5C" w:rsidRPr="005B2F5C" w:rsidRDefault="005B2F5C" w:rsidP="005B2F5C">
      <w:pPr>
        <w:numPr>
          <w:ilvl w:val="0"/>
          <w:numId w:val="43"/>
        </w:numPr>
        <w:spacing w:before="240" w:after="0"/>
        <w:ind w:left="714" w:hanging="357"/>
        <w:rPr>
          <w:rFonts w:ascii="Arial" w:eastAsia="Times New Roman" w:hAnsi="Arial" w:cs="Arial"/>
          <w:b/>
          <w:bCs/>
          <w:sz w:val="20"/>
          <w:szCs w:val="20"/>
        </w:rPr>
      </w:pPr>
      <w:r w:rsidRPr="005B2F5C">
        <w:rPr>
          <w:rFonts w:ascii="Arial" w:eastAsia="Times New Roman" w:hAnsi="Arial" w:cs="Arial"/>
          <w:b/>
          <w:bCs/>
          <w:sz w:val="20"/>
          <w:szCs w:val="20"/>
        </w:rPr>
        <w:t>Zahájení (kontrola a revize složení PS, kontaktů, zda je PS usnášení schopná)</w:t>
      </w:r>
    </w:p>
    <w:p w14:paraId="0637CD0B" w14:textId="77777777" w:rsidR="005B2F5C" w:rsidRDefault="005B2F5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Představení projektu „Podpora zaměstnanosti osob se zdravotním postižením“</w:t>
      </w:r>
    </w:p>
    <w:p w14:paraId="25C1CEE1" w14:textId="77777777" w:rsidR="005B2F5C" w:rsidRDefault="005B2F5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Nabídka a rozvoz zdravotnických a kompenzačních pomůcek</w:t>
      </w:r>
    </w:p>
    <w:p w14:paraId="172A43D7" w14:textId="77777777" w:rsidR="005B2F5C" w:rsidRDefault="005B2F5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Informace k dotacím pro sociální oblast na r. 2025, vyúčtování za rok 2024</w:t>
      </w:r>
    </w:p>
    <w:p w14:paraId="4B794820" w14:textId="3FB43987" w:rsidR="005B2F5C" w:rsidRDefault="005B2F5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Priority a opatření KP - vyhodnocení plnění za rok 2024, plán aktivit v r. 2025</w:t>
      </w:r>
    </w:p>
    <w:p w14:paraId="06D0D63C" w14:textId="77777777" w:rsidR="005B2F5C" w:rsidRDefault="005B2F5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Zhodnocení aktivit Týdne soc. služeb 2024 </w:t>
      </w:r>
    </w:p>
    <w:p w14:paraId="14B770C6" w14:textId="77777777" w:rsidR="005B2F5C" w:rsidRDefault="005B2F5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Návrhy téma na výstavu výrobků klientů SS v r. 2025</w:t>
      </w:r>
    </w:p>
    <w:p w14:paraId="5C6E1F83" w14:textId="77777777" w:rsidR="005B2F5C" w:rsidRDefault="005B2F5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Oznámení rezignace manažera pracovní skupiny</w:t>
      </w:r>
    </w:p>
    <w:p w14:paraId="07BBDEA7" w14:textId="77777777" w:rsidR="005B2F5C" w:rsidRDefault="005B2F5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Stanovení termínu setkání podskupiny DUŠE</w:t>
      </w:r>
    </w:p>
    <w:p w14:paraId="64275C36" w14:textId="333535E5" w:rsidR="0025791C" w:rsidRDefault="0025791C" w:rsidP="005B2F5C">
      <w:pPr>
        <w:pStyle w:val="Odstavecseseznamem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Předání informací z KÚ MSK</w:t>
      </w:r>
    </w:p>
    <w:p w14:paraId="4D595C06" w14:textId="77777777" w:rsidR="005B2F5C" w:rsidRDefault="005B2F5C" w:rsidP="005B2F5C">
      <w:pPr>
        <w:pStyle w:val="Odstavecseseznamem"/>
        <w:numPr>
          <w:ilvl w:val="0"/>
          <w:numId w:val="43"/>
        </w:numPr>
        <w:rPr>
          <w:i/>
          <w:iCs/>
        </w:rPr>
      </w:pPr>
      <w:r>
        <w:rPr>
          <w:b/>
          <w:bCs/>
        </w:rPr>
        <w:t>Předání obecných informací</w:t>
      </w:r>
      <w:r>
        <w:t xml:space="preserve"> </w:t>
      </w:r>
      <w:r>
        <w:rPr>
          <w:b/>
          <w:bCs/>
        </w:rPr>
        <w:t>zadavatele,</w:t>
      </w:r>
      <w:r>
        <w:t xml:space="preserve"> </w:t>
      </w:r>
      <w:r>
        <w:rPr>
          <w:b/>
          <w:bCs/>
        </w:rPr>
        <w:t>poskytovatelů o změnách v jednotlivých službách</w:t>
      </w:r>
    </w:p>
    <w:p w14:paraId="7CDF6D1F" w14:textId="11245EF8" w:rsidR="00035A26" w:rsidRDefault="00EC2972" w:rsidP="004A2BCE">
      <w:pPr>
        <w:spacing w:before="360" w:after="120" w:line="240" w:lineRule="auto"/>
        <w:jc w:val="both"/>
      </w:pPr>
      <w:r w:rsidRPr="00774725">
        <w:rPr>
          <w:b/>
        </w:rPr>
        <w:t>Ad 1)</w:t>
      </w:r>
      <w:r w:rsidR="004A2BCE">
        <w:rPr>
          <w:b/>
        </w:rPr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>, která seznámila př</w:t>
      </w:r>
      <w:r w:rsidR="0094541C">
        <w:t>ítomné s</w:t>
      </w:r>
      <w:r w:rsidR="005B2F5C">
        <w:t> </w:t>
      </w:r>
      <w:r w:rsidR="0094541C">
        <w:t>progra</w:t>
      </w:r>
      <w:r w:rsidR="007D2621">
        <w:t>mem</w:t>
      </w:r>
      <w:r w:rsidR="005B2F5C">
        <w:t xml:space="preserve">, </w:t>
      </w:r>
      <w:r w:rsidR="007D2621">
        <w:t>provedla revizi složení PS</w:t>
      </w:r>
      <w:r w:rsidR="005B2F5C">
        <w:t xml:space="preserve"> a přivítala přítomné hosty.</w:t>
      </w:r>
      <w:r w:rsidR="0094541C">
        <w:t xml:space="preserve"> </w:t>
      </w:r>
      <w:r w:rsidR="00AD4475">
        <w:t>Změna nastala v zástupci za MMK, Odbor sociální, kdy namísto Mgr. Stiborové bude na skupinu docházet p. Monika Vanečková - sociální pracovník opatrovnické agendy.</w:t>
      </w:r>
      <w:r w:rsidR="00A84E77">
        <w:t xml:space="preserve"> Denní centrum služeb a Odlehčovací službu SSK bude zastupovat Andrea </w:t>
      </w:r>
      <w:r w:rsidR="00941899">
        <w:t>M</w:t>
      </w:r>
      <w:r w:rsidR="00A84E77">
        <w:t>achov</w:t>
      </w:r>
      <w:r w:rsidR="00941899">
        <w:t>á, DiS.</w:t>
      </w:r>
    </w:p>
    <w:p w14:paraId="5AC608AB" w14:textId="77777777" w:rsidR="00077F50" w:rsidRDefault="00077F50" w:rsidP="00035A26">
      <w:pPr>
        <w:spacing w:before="120" w:after="120" w:line="240" w:lineRule="auto"/>
        <w:jc w:val="both"/>
      </w:pPr>
    </w:p>
    <w:p w14:paraId="20FE7B19" w14:textId="77777777" w:rsidR="00077F50" w:rsidRDefault="00077F50" w:rsidP="00035A26">
      <w:pPr>
        <w:spacing w:before="120" w:after="120" w:line="240" w:lineRule="auto"/>
        <w:jc w:val="both"/>
      </w:pPr>
    </w:p>
    <w:p w14:paraId="760C4825" w14:textId="53A272A6" w:rsidR="00077F50" w:rsidRPr="00077F50" w:rsidRDefault="005952DF" w:rsidP="00077F50">
      <w:pPr>
        <w:spacing w:before="120" w:after="0" w:line="240" w:lineRule="auto"/>
        <w:jc w:val="both"/>
        <w:rPr>
          <w:bCs/>
        </w:rPr>
      </w:pPr>
      <w:r w:rsidRPr="005E2839">
        <w:rPr>
          <w:b/>
        </w:rPr>
        <w:t xml:space="preserve">Ad </w:t>
      </w:r>
      <w:r w:rsidR="00561634" w:rsidRPr="005E2839">
        <w:rPr>
          <w:b/>
        </w:rPr>
        <w:t>2</w:t>
      </w:r>
      <w:r w:rsidRPr="005E2839">
        <w:rPr>
          <w:b/>
        </w:rPr>
        <w:t>)</w:t>
      </w:r>
      <w:r w:rsidR="0017793F" w:rsidRPr="00941053">
        <w:t xml:space="preserve"> </w:t>
      </w:r>
      <w:r w:rsidR="00077F50">
        <w:rPr>
          <w:bCs/>
        </w:rPr>
        <w:t xml:space="preserve">Manažerka předala slovo </w:t>
      </w:r>
      <w:r w:rsidR="00077F50" w:rsidRPr="00077F50">
        <w:rPr>
          <w:b/>
          <w:bCs/>
        </w:rPr>
        <w:t>Mgr. Andre</w:t>
      </w:r>
      <w:r w:rsidR="00077F50">
        <w:rPr>
          <w:b/>
          <w:bCs/>
        </w:rPr>
        <w:t>e</w:t>
      </w:r>
      <w:r w:rsidR="00077F50" w:rsidRPr="00077F50">
        <w:rPr>
          <w:b/>
          <w:bCs/>
        </w:rPr>
        <w:t xml:space="preserve"> Beličinov</w:t>
      </w:r>
      <w:r w:rsidR="00077F50">
        <w:rPr>
          <w:b/>
          <w:bCs/>
        </w:rPr>
        <w:t xml:space="preserve">é, </w:t>
      </w:r>
      <w:r w:rsidR="00077F50" w:rsidRPr="00077F50">
        <w:rPr>
          <w:bCs/>
        </w:rPr>
        <w:t>Poradc</w:t>
      </w:r>
      <w:r w:rsidR="00077F50">
        <w:rPr>
          <w:bCs/>
        </w:rPr>
        <w:t>i</w:t>
      </w:r>
      <w:r w:rsidR="00077F50" w:rsidRPr="00077F50">
        <w:rPr>
          <w:bCs/>
        </w:rPr>
        <w:t xml:space="preserve"> pro zaměstnavatele</w:t>
      </w:r>
      <w:r w:rsidR="00077F50">
        <w:rPr>
          <w:bCs/>
        </w:rPr>
        <w:t xml:space="preserve"> </w:t>
      </w:r>
      <w:r w:rsidR="00077F50" w:rsidRPr="00077F50">
        <w:rPr>
          <w:bCs/>
        </w:rPr>
        <w:t>Oddělení zaměstnanosti</w:t>
      </w:r>
      <w:r w:rsidR="00077F50">
        <w:rPr>
          <w:bCs/>
        </w:rPr>
        <w:t xml:space="preserve"> Úřadu práce. Ta představila projekt „Podpora zaměstnanosti osob se zdravotním postižením“. Bližší informace jsou v prezentaci, která je přílohou zápisu. </w:t>
      </w:r>
    </w:p>
    <w:p w14:paraId="5E079802" w14:textId="2C2109D9" w:rsidR="00077F50" w:rsidRDefault="00077F50" w:rsidP="0035237A">
      <w:pPr>
        <w:spacing w:before="120" w:after="0" w:line="240" w:lineRule="auto"/>
        <w:jc w:val="both"/>
        <w:rPr>
          <w:bCs/>
        </w:rPr>
      </w:pPr>
      <w:r w:rsidRPr="003C7E0B">
        <w:rPr>
          <w:b/>
        </w:rPr>
        <w:t>Ad 3)</w:t>
      </w:r>
      <w:r w:rsidR="004A2BCE">
        <w:rPr>
          <w:b/>
        </w:rPr>
        <w:t xml:space="preserve"> </w:t>
      </w:r>
      <w:r>
        <w:rPr>
          <w:bCs/>
        </w:rPr>
        <w:t xml:space="preserve">Manažerka předala slovo dalšímu hostu, </w:t>
      </w:r>
      <w:r w:rsidRPr="007767FB">
        <w:rPr>
          <w:b/>
        </w:rPr>
        <w:t>p. Adamu Twardzikovi</w:t>
      </w:r>
      <w:r>
        <w:rPr>
          <w:bCs/>
        </w:rPr>
        <w:t>, který představil firm</w:t>
      </w:r>
      <w:r w:rsidR="00AD4475">
        <w:rPr>
          <w:bCs/>
        </w:rPr>
        <w:t>u</w:t>
      </w:r>
      <w:r>
        <w:rPr>
          <w:bCs/>
        </w:rPr>
        <w:t xml:space="preserve"> Flexi pohyb, </w:t>
      </w:r>
      <w:r w:rsidR="00AD4475">
        <w:rPr>
          <w:bCs/>
        </w:rPr>
        <w:t xml:space="preserve">jež zajišťuje zdravotnické pomůcky, protetiku, ortézy apod, včetně jejich vyzkoušení, dovozu domů, pomoci </w:t>
      </w:r>
      <w:r w:rsidR="007767FB">
        <w:rPr>
          <w:bCs/>
        </w:rPr>
        <w:t>v</w:t>
      </w:r>
      <w:r w:rsidR="00AD4475">
        <w:rPr>
          <w:bCs/>
        </w:rPr>
        <w:t xml:space="preserve"> komunikací s lékaři, zdravotními pojišťovnami atd. </w:t>
      </w:r>
      <w:r>
        <w:rPr>
          <w:bCs/>
        </w:rPr>
        <w:t xml:space="preserve"> </w:t>
      </w:r>
    </w:p>
    <w:p w14:paraId="25D64A1B" w14:textId="3FA735DF" w:rsidR="00AD4475" w:rsidRDefault="00AD4475" w:rsidP="0035237A">
      <w:pPr>
        <w:spacing w:before="120" w:after="0" w:line="240" w:lineRule="auto"/>
        <w:jc w:val="both"/>
      </w:pPr>
      <w:r w:rsidRPr="003C7E0B">
        <w:rPr>
          <w:b/>
        </w:rPr>
        <w:t>Ad</w:t>
      </w:r>
      <w:r w:rsidR="003C7E0B">
        <w:rPr>
          <w:b/>
        </w:rPr>
        <w:t xml:space="preserve"> </w:t>
      </w:r>
      <w:r w:rsidRPr="003C7E0B">
        <w:rPr>
          <w:b/>
        </w:rPr>
        <w:t>4)</w:t>
      </w:r>
      <w:r w:rsidR="004A2BCE">
        <w:rPr>
          <w:b/>
        </w:rPr>
        <w:t xml:space="preserve"> </w:t>
      </w:r>
      <w:r w:rsidR="003C7E0B">
        <w:t>p. Wieche</w:t>
      </w:r>
      <w:r w:rsidR="005E2839">
        <w:t>ć</w:t>
      </w:r>
      <w:r w:rsidR="003C7E0B">
        <w:t>ová předala informace k</w:t>
      </w:r>
      <w:r w:rsidR="005A0CFB">
        <w:t> </w:t>
      </w:r>
      <w:r w:rsidR="003C7E0B">
        <w:t>dotacím</w:t>
      </w:r>
      <w:r w:rsidR="005A0CFB">
        <w:t xml:space="preserve"> v sociální oblasti</w:t>
      </w:r>
      <w:r w:rsidR="003C7E0B">
        <w:t xml:space="preserve"> na rok 2025 – bylo uplatněno </w:t>
      </w:r>
      <w:r w:rsidR="00F2463D">
        <w:t>66 žádostí</w:t>
      </w:r>
      <w:r w:rsidR="003C7E0B">
        <w:t xml:space="preserve">, </w:t>
      </w:r>
      <w:r w:rsidR="00F2463D">
        <w:t>které byly projednány dne</w:t>
      </w:r>
      <w:r w:rsidR="003C7E0B">
        <w:t xml:space="preserve"> </w:t>
      </w:r>
      <w:r w:rsidR="00F2463D">
        <w:t>10.02.2025</w:t>
      </w:r>
      <w:r w:rsidR="003C7E0B">
        <w:t xml:space="preserve"> v Komisi sociální a nyní jsou připravovány pro jednání v radě města</w:t>
      </w:r>
      <w:r w:rsidR="00F2463D">
        <w:t xml:space="preserve"> dne 5.3.2025</w:t>
      </w:r>
      <w:r w:rsidR="003C7E0B">
        <w:t xml:space="preserve">. </w:t>
      </w:r>
      <w:r w:rsidR="00F2463D">
        <w:t>Následně bude možné u dotací s požadovanou částkou do 250. tis. uzavír</w:t>
      </w:r>
      <w:r w:rsidR="00B936B4">
        <w:t>at</w:t>
      </w:r>
      <w:r w:rsidR="00F2463D">
        <w:t xml:space="preserve"> smlouvy</w:t>
      </w:r>
      <w:r w:rsidR="00B936B4">
        <w:t xml:space="preserve"> a vyplácet</w:t>
      </w:r>
      <w:r w:rsidR="00F2463D">
        <w:t xml:space="preserve">, dotace s požadovanou částkou nad 250 tis. Kč budou projednávány v ZM dne 24.03.2025. </w:t>
      </w:r>
      <w:r w:rsidR="003C7E0B">
        <w:t>Do</w:t>
      </w:r>
      <w:r w:rsidR="003C7E0B" w:rsidRPr="00EE70FB">
        <w:t>tac</w:t>
      </w:r>
      <w:r w:rsidR="003C7E0B">
        <w:t>e</w:t>
      </w:r>
      <w:r w:rsidR="003C7E0B" w:rsidRPr="00EE70FB">
        <w:t xml:space="preserve"> pro spolky a svazy se bud</w:t>
      </w:r>
      <w:r w:rsidR="003C7E0B">
        <w:t>ou projednávat na březnové Komisi sociální a následné radě města. Zároveň připom</w:t>
      </w:r>
      <w:r w:rsidR="00F2463D">
        <w:t>enuto</w:t>
      </w:r>
      <w:r w:rsidR="003C7E0B">
        <w:t xml:space="preserve">, že </w:t>
      </w:r>
      <w:r w:rsidR="003C7E0B" w:rsidRPr="007767FB">
        <w:rPr>
          <w:b/>
          <w:bCs/>
        </w:rPr>
        <w:t>do 4.3.202</w:t>
      </w:r>
      <w:r w:rsidR="00F2463D" w:rsidRPr="007767FB">
        <w:rPr>
          <w:b/>
          <w:bCs/>
        </w:rPr>
        <w:t>5</w:t>
      </w:r>
      <w:r w:rsidR="003C7E0B">
        <w:t xml:space="preserve"> je nutné doložit vyúčtování dotac</w:t>
      </w:r>
      <w:r w:rsidR="00F2463D">
        <w:t>í</w:t>
      </w:r>
      <w:r w:rsidR="003C7E0B">
        <w:t xml:space="preserve"> za rok 202</w:t>
      </w:r>
      <w:r w:rsidR="00F2463D">
        <w:t>4. J</w:t>
      </w:r>
      <w:r w:rsidR="003C7E0B">
        <w:t>e nutné si dávat pozor, aby byl</w:t>
      </w:r>
      <w:r w:rsidR="00F2463D">
        <w:t>o v souladu s projektem a s rozpočtem k</w:t>
      </w:r>
      <w:r w:rsidR="007767FB">
        <w:t> </w:t>
      </w:r>
      <w:r w:rsidR="00F2463D">
        <w:t>žádosti</w:t>
      </w:r>
      <w:r w:rsidR="007767FB">
        <w:t xml:space="preserve"> a na správném formuláři, který je na webu města.</w:t>
      </w:r>
      <w:r w:rsidR="00F2463D">
        <w:t xml:space="preserve"> </w:t>
      </w:r>
    </w:p>
    <w:p w14:paraId="0E1DB619" w14:textId="6880028E" w:rsidR="00B936B4" w:rsidRDefault="00B936B4" w:rsidP="004A2BCE">
      <w:pPr>
        <w:spacing w:before="120" w:after="0" w:line="240" w:lineRule="auto"/>
        <w:jc w:val="both"/>
      </w:pPr>
      <w:r w:rsidRPr="00B936B4">
        <w:rPr>
          <w:b/>
        </w:rPr>
        <w:t>Ad 5)</w:t>
      </w:r>
      <w:r w:rsidR="004A2BCE">
        <w:rPr>
          <w:b/>
        </w:rPr>
        <w:t xml:space="preserve"> </w:t>
      </w:r>
      <w:r w:rsidRPr="001904FD">
        <w:t>Priority a opatření KP</w:t>
      </w:r>
      <w:r>
        <w:t xml:space="preserve"> na období let 2024-2027 – s</w:t>
      </w:r>
      <w:r w:rsidRPr="001904FD">
        <w:t>tanoven</w:t>
      </w:r>
      <w:r>
        <w:t xml:space="preserve">í realizátoři jednotlivých opatření </w:t>
      </w:r>
      <w:r w:rsidR="005A0CFB">
        <w:t xml:space="preserve">doplní </w:t>
      </w:r>
      <w:r>
        <w:t>karty k průběžnému sledování realizace aktivit, vedoucích k naplňování s</w:t>
      </w:r>
      <w:r w:rsidRPr="004D74D2">
        <w:t>tanoven</w:t>
      </w:r>
      <w:r>
        <w:t xml:space="preserve">ých opatření a priorit. </w:t>
      </w:r>
      <w:r w:rsidRPr="004D74D2">
        <w:t xml:space="preserve"> </w:t>
      </w:r>
      <w:r>
        <w:t>V loňském roce měly být stanoveny plány aktivit na rok 2024 a nyní je potřeba je vyhodnotit, zda se podařilo realizovat, či nikoliv a současně stanovit plán na rok 2025. Jednotlivým realizátorům budou zaslány karty k doplnění a následně budou sumarizovány p. Wiechecovou. Takto se bude průběžně sledovat naplňování opatření po dobu platnosti KP.</w:t>
      </w:r>
    </w:p>
    <w:p w14:paraId="05A6C221" w14:textId="15A79A05" w:rsidR="00102012" w:rsidRDefault="004A2BCE" w:rsidP="005E2839">
      <w:pPr>
        <w:spacing w:before="120" w:after="0"/>
        <w:jc w:val="both"/>
      </w:pPr>
      <w:r w:rsidRPr="004A2BCE">
        <w:rPr>
          <w:b/>
          <w:bCs/>
        </w:rPr>
        <w:t>Ad 6)</w:t>
      </w:r>
      <w:r>
        <w:rPr>
          <w:b/>
          <w:bCs/>
        </w:rPr>
        <w:t xml:space="preserve"> </w:t>
      </w:r>
      <w:r w:rsidR="005E2839" w:rsidRPr="005E2839">
        <w:t>Členové byli požádáni o zhodnocení</w:t>
      </w:r>
      <w:r w:rsidR="005E2839">
        <w:rPr>
          <w:b/>
          <w:bCs/>
        </w:rPr>
        <w:t xml:space="preserve"> </w:t>
      </w:r>
      <w:r w:rsidR="00102012">
        <w:t>akce Sociální služby na dlani v rámci T</w:t>
      </w:r>
      <w:r w:rsidR="005E2839">
        <w:t xml:space="preserve">ýdne soc. služeb v r. 2024, zejména, zda souhlasí s pokračováním aktivit v podobné formě </w:t>
      </w:r>
    </w:p>
    <w:p w14:paraId="5D0F0FC6" w14:textId="77777777" w:rsidR="007767FB" w:rsidRDefault="005E2839" w:rsidP="005E2839">
      <w:pPr>
        <w:spacing w:before="120" w:after="0"/>
        <w:jc w:val="both"/>
      </w:pPr>
      <w:r>
        <w:t xml:space="preserve">- </w:t>
      </w:r>
      <w:r w:rsidRPr="00102012">
        <w:rPr>
          <w:u w:val="single"/>
        </w:rPr>
        <w:t>Miniveletrh</w:t>
      </w:r>
      <w:r>
        <w:t xml:space="preserve"> v termínu konání Farmářských trhů (předpoklad větší návštěvnosti)</w:t>
      </w:r>
      <w:r w:rsidR="00102012">
        <w:t xml:space="preserve"> - návrhy, čím oživit</w:t>
      </w:r>
      <w:r>
        <w:t>,</w:t>
      </w:r>
    </w:p>
    <w:p w14:paraId="7746C445" w14:textId="6C3D1648" w:rsidR="00102012" w:rsidRDefault="007767FB" w:rsidP="005E2839">
      <w:pPr>
        <w:spacing w:before="120" w:after="0"/>
        <w:jc w:val="both"/>
      </w:pPr>
      <w:r>
        <w:t xml:space="preserve">- </w:t>
      </w:r>
      <w:r w:rsidR="005E2839" w:rsidRPr="00102012">
        <w:rPr>
          <w:u w:val="single"/>
        </w:rPr>
        <w:t>pracovní skupin</w:t>
      </w:r>
      <w:r w:rsidR="00102012" w:rsidRPr="00102012">
        <w:rPr>
          <w:u w:val="single"/>
        </w:rPr>
        <w:t>y</w:t>
      </w:r>
      <w:r w:rsidR="005E2839">
        <w:t xml:space="preserve"> </w:t>
      </w:r>
      <w:r w:rsidR="00102012">
        <w:t xml:space="preserve">otevřené veřejnosti – opět jedna </w:t>
      </w:r>
      <w:r w:rsidR="005E2839">
        <w:t xml:space="preserve">společná pro všechny cílové skupiny  v odpoledních </w:t>
      </w:r>
      <w:r w:rsidR="00102012">
        <w:t xml:space="preserve">  </w:t>
      </w:r>
    </w:p>
    <w:p w14:paraId="77C940CA" w14:textId="09A034C0" w:rsidR="00102012" w:rsidRDefault="00102012" w:rsidP="00102012">
      <w:pPr>
        <w:spacing w:after="0"/>
        <w:jc w:val="both"/>
      </w:pPr>
      <w:r>
        <w:t xml:space="preserve">  </w:t>
      </w:r>
      <w:r w:rsidR="005E2839">
        <w:t>hodinách</w:t>
      </w:r>
      <w:r>
        <w:t xml:space="preserve">? - návrh na program </w:t>
      </w:r>
    </w:p>
    <w:p w14:paraId="24A195CC" w14:textId="485A2874" w:rsidR="005E2839" w:rsidRDefault="00102012" w:rsidP="00102012">
      <w:pPr>
        <w:spacing w:after="0"/>
        <w:jc w:val="both"/>
      </w:pPr>
      <w:r>
        <w:t xml:space="preserve">- </w:t>
      </w:r>
      <w:r w:rsidR="005E2839" w:rsidRPr="00102012">
        <w:rPr>
          <w:u w:val="single"/>
        </w:rPr>
        <w:t>výstava výrobků klientů SS</w:t>
      </w:r>
      <w:r w:rsidR="005E2839">
        <w:t xml:space="preserve"> – ponechat v prostorách knihovny na náměstí, nebo návrhy na jiné prostory? P</w:t>
      </w:r>
      <w:r>
        <w:t>o</w:t>
      </w:r>
      <w:r w:rsidR="005E2839">
        <w:t xml:space="preserve">kud by </w:t>
      </w:r>
      <w:r>
        <w:t>se měla výstav</w:t>
      </w:r>
      <w:r w:rsidR="007767FB">
        <w:t>a</w:t>
      </w:r>
      <w:r>
        <w:t xml:space="preserve"> uskutečnit v </w:t>
      </w:r>
      <w:r w:rsidR="005E2839">
        <w:t xml:space="preserve">nějakých </w:t>
      </w:r>
      <w:r>
        <w:t xml:space="preserve">větších </w:t>
      </w:r>
      <w:r w:rsidR="005E2839">
        <w:t>veřejných prostorách (obchodní centrum</w:t>
      </w:r>
      <w:r>
        <w:t>,</w:t>
      </w:r>
      <w:r w:rsidR="005E2839">
        <w:t xml:space="preserve"> MDK, univerzita</w:t>
      </w:r>
      <w:r>
        <w:t xml:space="preserve">) riziko poškození, odcizení, </w:t>
      </w:r>
      <w:r w:rsidR="005E2839">
        <w:t xml:space="preserve">zřejmě by </w:t>
      </w:r>
      <w:r>
        <w:t xml:space="preserve">si </w:t>
      </w:r>
      <w:r w:rsidR="005E2839">
        <w:t>musel</w:t>
      </w:r>
      <w:r>
        <w:t>y</w:t>
      </w:r>
      <w:r w:rsidR="005E2839">
        <w:t xml:space="preserve"> služby zajistit dohled nad </w:t>
      </w:r>
      <w:r>
        <w:t>v</w:t>
      </w:r>
      <w:r w:rsidR="005E2839">
        <w:t>ýrobky</w:t>
      </w:r>
      <w:r>
        <w:t xml:space="preserve"> - zvážit</w:t>
      </w:r>
      <w:r w:rsidR="005E2839">
        <w:t xml:space="preserve"> </w:t>
      </w:r>
    </w:p>
    <w:p w14:paraId="75753EE6" w14:textId="0DF4DF0D" w:rsidR="005B12A0" w:rsidRDefault="00102012" w:rsidP="005B12A0">
      <w:pPr>
        <w:spacing w:before="120" w:after="0" w:line="240" w:lineRule="auto"/>
        <w:jc w:val="both"/>
      </w:pPr>
      <w:r>
        <w:t xml:space="preserve">- </w:t>
      </w:r>
      <w:r w:rsidRPr="00102012">
        <w:rPr>
          <w:u w:val="single"/>
        </w:rPr>
        <w:t>společné setkání v Družbě</w:t>
      </w:r>
      <w:r>
        <w:t xml:space="preserve"> – ocenění pracovníků v soc. oblasti – možnost podávat návrhy na ocenění </w:t>
      </w:r>
      <w:r w:rsidRPr="00102012">
        <w:rPr>
          <w:b/>
          <w:bCs/>
        </w:rPr>
        <w:t>v termínu od 1.4.-31.5.2025</w:t>
      </w:r>
      <w:r>
        <w:t>- nominační dopisy na webu města</w:t>
      </w:r>
      <w:r w:rsidR="005B12A0">
        <w:t xml:space="preserve">, možno doručit osobně, nebo na podatelnu, nebo zasílat emailem na </w:t>
      </w:r>
      <w:hyperlink r:id="rId9" w:history="1">
        <w:r w:rsidR="005B12A0">
          <w:rPr>
            <w:rStyle w:val="Hypertextovodkaz"/>
          </w:rPr>
          <w:t>andrea.wiechecova@karvina.cz</w:t>
        </w:r>
      </w:hyperlink>
      <w:r w:rsidR="005B12A0">
        <w:t>.</w:t>
      </w:r>
    </w:p>
    <w:p w14:paraId="77C54523" w14:textId="29A5B5D2" w:rsidR="00DA6DAB" w:rsidRDefault="00DA6DAB" w:rsidP="00DA6DAB">
      <w:pPr>
        <w:spacing w:after="0"/>
        <w:jc w:val="both"/>
      </w:pPr>
      <w:r>
        <w:t xml:space="preserve">Od členů vzešel návrh na stanovení pevného času na příspěvek – některé příspěvky byly příliš dlouhé, pak již upadá pozornost pléna, dále volit téma z jiné, než z oblasti sociálních služeb, které bývá službám známé. Proto prosíme o návrhy na program, jak kulturní, tak vystupující z řad odborné veřejnosti. Z jaké oblasti, nebo na jaké téma, by jste přivítali příspěvek? </w:t>
      </w:r>
    </w:p>
    <w:p w14:paraId="5881E755" w14:textId="795E50AF" w:rsidR="005B12A0" w:rsidRDefault="005B12A0" w:rsidP="005B12A0">
      <w:pPr>
        <w:spacing w:after="0"/>
        <w:jc w:val="both"/>
      </w:pPr>
      <w:r>
        <w:t xml:space="preserve">Nápady, návrhy prosím zasílejte v termínu </w:t>
      </w:r>
      <w:r w:rsidRPr="005B12A0">
        <w:rPr>
          <w:b/>
          <w:bCs/>
        </w:rPr>
        <w:t>do 15.04.2025</w:t>
      </w:r>
      <w:r>
        <w:t xml:space="preserve"> na mou emailovou adresu. </w:t>
      </w:r>
    </w:p>
    <w:p w14:paraId="19AA1F50" w14:textId="6B7ACB7A" w:rsidR="004A2BCE" w:rsidRDefault="004A2BCE" w:rsidP="004A2BCE">
      <w:pPr>
        <w:spacing w:before="120" w:after="120" w:line="240" w:lineRule="auto"/>
        <w:jc w:val="both"/>
      </w:pPr>
      <w:r>
        <w:rPr>
          <w:b/>
        </w:rPr>
        <w:t xml:space="preserve">Ad 7) </w:t>
      </w:r>
      <w:r>
        <w:t xml:space="preserve">V rámci akce Sociální služby na dlani se opět připravuje soutěžní výstava výrobků klientů soc. služeb, měla by být zaměřena na nějaké téma, prosíme o zasílání návrhu na téma v termínu </w:t>
      </w:r>
      <w:r w:rsidRPr="00035A26">
        <w:rPr>
          <w:b/>
        </w:rPr>
        <w:t xml:space="preserve">do </w:t>
      </w:r>
      <w:r w:rsidR="005B12A0">
        <w:rPr>
          <w:b/>
        </w:rPr>
        <w:t>15</w:t>
      </w:r>
      <w:r w:rsidR="00102012">
        <w:rPr>
          <w:b/>
        </w:rPr>
        <w:t>.04.2025</w:t>
      </w:r>
      <w:r>
        <w:t>.</w:t>
      </w:r>
    </w:p>
    <w:p w14:paraId="0EE289B9" w14:textId="2E7FFF61" w:rsidR="004A2BCE" w:rsidRDefault="004A2BCE" w:rsidP="004A2BCE">
      <w:pPr>
        <w:spacing w:before="120" w:after="120" w:line="240" w:lineRule="auto"/>
        <w:jc w:val="both"/>
        <w:rPr>
          <w:b/>
        </w:rPr>
      </w:pPr>
    </w:p>
    <w:p w14:paraId="1FD24D63" w14:textId="77777777" w:rsidR="004A2BCE" w:rsidRDefault="004A2BCE" w:rsidP="004A2BCE">
      <w:pPr>
        <w:spacing w:before="120" w:after="120" w:line="240" w:lineRule="auto"/>
        <w:jc w:val="both"/>
        <w:rPr>
          <w:b/>
        </w:rPr>
      </w:pPr>
    </w:p>
    <w:p w14:paraId="694543C4" w14:textId="1B341866" w:rsidR="005B12A0" w:rsidRDefault="005B12A0" w:rsidP="00A920E4">
      <w:pPr>
        <w:spacing w:before="120" w:after="120" w:line="240" w:lineRule="auto"/>
        <w:jc w:val="both"/>
        <w:rPr>
          <w:b/>
        </w:rPr>
      </w:pPr>
      <w:r>
        <w:rPr>
          <w:b/>
        </w:rPr>
        <w:lastRenderedPageBreak/>
        <w:t xml:space="preserve">Ad 8) </w:t>
      </w:r>
      <w:r w:rsidRPr="005B12A0">
        <w:rPr>
          <w:bCs/>
        </w:rPr>
        <w:t>manažerka</w:t>
      </w:r>
      <w:r>
        <w:rPr>
          <w:bCs/>
        </w:rPr>
        <w:t xml:space="preserve"> skupiny</w:t>
      </w:r>
      <w:r w:rsidRPr="005B12A0">
        <w:rPr>
          <w:bCs/>
        </w:rPr>
        <w:t>, p.</w:t>
      </w:r>
      <w:r>
        <w:rPr>
          <w:bCs/>
        </w:rPr>
        <w:t xml:space="preserve"> </w:t>
      </w:r>
      <w:r w:rsidRPr="005B12A0">
        <w:rPr>
          <w:bCs/>
        </w:rPr>
        <w:t>Zelková oznámila rezignaci na</w:t>
      </w:r>
      <w:r>
        <w:rPr>
          <w:b/>
        </w:rPr>
        <w:t xml:space="preserve"> </w:t>
      </w:r>
      <w:r w:rsidRPr="005B12A0">
        <w:rPr>
          <w:bCs/>
        </w:rPr>
        <w:t>funkci manažera k 30.04.2025</w:t>
      </w:r>
      <w:r>
        <w:rPr>
          <w:bCs/>
        </w:rPr>
        <w:t xml:space="preserve"> a požádala členy o návrh na nového manažera. V rámci jednání skupiny </w:t>
      </w:r>
      <w:r w:rsidR="007767FB">
        <w:rPr>
          <w:bCs/>
        </w:rPr>
        <w:t>se nikdo nevyjádrřil</w:t>
      </w:r>
      <w:r>
        <w:rPr>
          <w:bCs/>
        </w:rPr>
        <w:t xml:space="preserve">, proto prosíme o </w:t>
      </w:r>
      <w:r w:rsidR="0025791C">
        <w:rPr>
          <w:bCs/>
        </w:rPr>
        <w:t xml:space="preserve">sdělení buďto samotného zájemce, nebo členů skupiny, koho navrhují, a to nejlépe na </w:t>
      </w:r>
      <w:r>
        <w:rPr>
          <w:bCs/>
        </w:rPr>
        <w:t xml:space="preserve">emailovou adresu manažerky, nebo p. Wiechecové, v termínu </w:t>
      </w:r>
      <w:r w:rsidRPr="0025791C">
        <w:rPr>
          <w:b/>
        </w:rPr>
        <w:t>do 15.04.2025</w:t>
      </w:r>
      <w:r>
        <w:rPr>
          <w:bCs/>
        </w:rPr>
        <w:t>.</w:t>
      </w:r>
    </w:p>
    <w:p w14:paraId="066E73C1" w14:textId="0894D6C9" w:rsidR="005B12A0" w:rsidRDefault="0025791C" w:rsidP="00A920E4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Ad 9) </w:t>
      </w:r>
      <w:r w:rsidRPr="0025791C">
        <w:rPr>
          <w:bCs/>
        </w:rPr>
        <w:t xml:space="preserve">stanovení termínu pro </w:t>
      </w:r>
      <w:r>
        <w:rPr>
          <w:bCs/>
        </w:rPr>
        <w:t xml:space="preserve">pracovní </w:t>
      </w:r>
      <w:r w:rsidRPr="0025791C">
        <w:rPr>
          <w:bCs/>
        </w:rPr>
        <w:t>podskupinu DUŠE</w:t>
      </w:r>
      <w:r>
        <w:rPr>
          <w:bCs/>
        </w:rPr>
        <w:t>:</w:t>
      </w:r>
    </w:p>
    <w:p w14:paraId="58E0FAAC" w14:textId="36C7ADCB" w:rsidR="0025791C" w:rsidRDefault="0025791C" w:rsidP="00A920E4">
      <w:pPr>
        <w:spacing w:before="120" w:after="120" w:line="240" w:lineRule="auto"/>
        <w:jc w:val="both"/>
        <w:rPr>
          <w:b/>
        </w:rPr>
      </w:pPr>
      <w:r w:rsidRPr="0025791C">
        <w:rPr>
          <w:bCs/>
        </w:rPr>
        <w:t xml:space="preserve">Termín stanoven </w:t>
      </w:r>
      <w:r>
        <w:rPr>
          <w:b/>
        </w:rPr>
        <w:t xml:space="preserve">na 2.4.2025 v 09:00 hod ve Spolkovém domě </w:t>
      </w:r>
    </w:p>
    <w:p w14:paraId="653EBFF8" w14:textId="3898C0D2" w:rsidR="00A702A0" w:rsidRPr="00A702A0" w:rsidRDefault="00EC7055" w:rsidP="00A702A0">
      <w:pPr>
        <w:spacing w:before="120" w:after="120"/>
        <w:jc w:val="both"/>
      </w:pPr>
      <w:r>
        <w:rPr>
          <w:b/>
        </w:rPr>
        <w:t>Ad</w:t>
      </w:r>
      <w:r w:rsidR="0025791C">
        <w:rPr>
          <w:b/>
        </w:rPr>
        <w:t xml:space="preserve"> 10</w:t>
      </w:r>
      <w:r>
        <w:rPr>
          <w:b/>
        </w:rPr>
        <w:t>)</w:t>
      </w:r>
      <w:r w:rsidR="00B95ACB">
        <w:t xml:space="preserve"> </w:t>
      </w:r>
      <w:r w:rsidR="0025791C">
        <w:t xml:space="preserve">p. Gavlovská předala informace z KÚ MSK o probíhajících, či připravovaných projektech a chystaných legislativních změnách. </w:t>
      </w:r>
      <w:r w:rsidR="00A702A0">
        <w:t>Podrobnější i</w:t>
      </w:r>
      <w:r w:rsidR="0025791C">
        <w:t>nformace o připravovaném projektu „</w:t>
      </w:r>
      <w:r w:rsidR="00A702A0" w:rsidRPr="00A702A0">
        <w:t>Standardizace poskytování sociální služeb v Moravskoslezském kraji“ v příloze.</w:t>
      </w:r>
    </w:p>
    <w:p w14:paraId="2EF0FE43" w14:textId="288629EE" w:rsidR="00821E22" w:rsidRDefault="00A702A0" w:rsidP="00A920E4">
      <w:pPr>
        <w:spacing w:before="120" w:after="120" w:line="240" w:lineRule="auto"/>
        <w:jc w:val="both"/>
      </w:pPr>
      <w:r w:rsidRPr="00A702A0">
        <w:rPr>
          <w:b/>
          <w:bCs/>
        </w:rPr>
        <w:t>Ad 11)</w:t>
      </w:r>
      <w:r>
        <w:t xml:space="preserve">  </w:t>
      </w:r>
      <w:r w:rsidR="00821E22">
        <w:t xml:space="preserve">Předání </w:t>
      </w:r>
      <w:r w:rsidR="000B0975">
        <w:t xml:space="preserve">obecných </w:t>
      </w:r>
      <w:r w:rsidR="00821E22">
        <w:t>informac</w:t>
      </w:r>
      <w:r>
        <w:t>í</w:t>
      </w:r>
      <w:r w:rsidR="00821E22">
        <w:t>:</w:t>
      </w:r>
    </w:p>
    <w:p w14:paraId="717DA66B" w14:textId="7BAC9159" w:rsidR="00A702A0" w:rsidRDefault="00A702A0" w:rsidP="00A702A0">
      <w:pPr>
        <w:spacing w:before="120" w:after="120" w:line="240" w:lineRule="auto"/>
        <w:jc w:val="both"/>
      </w:pPr>
      <w:r w:rsidRPr="00610E87">
        <w:rPr>
          <w:b/>
          <w:u w:val="single"/>
        </w:rPr>
        <w:t>CSNN</w:t>
      </w:r>
      <w:r>
        <w:rPr>
          <w:b/>
          <w:u w:val="single"/>
        </w:rPr>
        <w:t xml:space="preserve"> </w:t>
      </w:r>
      <w:r>
        <w:t>–</w:t>
      </w:r>
      <w:r w:rsidRPr="00B251E6">
        <w:t xml:space="preserve"> </w:t>
      </w:r>
      <w:r>
        <w:t xml:space="preserve">poskytují tlumočnické služby, základní poradenství, obecně prospěšné aktivity, přijali tlumočnici, mohou tak poskytovat více tlumočení v terénu, pořádají kurzy tlumočení, nyní pokračují v kurzu pro úředníky </w:t>
      </w:r>
      <w:r w:rsidR="003E76F6">
        <w:t xml:space="preserve">ostravského </w:t>
      </w:r>
      <w:r>
        <w:t>magistrátu</w:t>
      </w:r>
      <w:r w:rsidR="003E76F6">
        <w:t>. Nabízeli kurzy v i několika veřejným institucím v Karviné. Neprojevili zájem.</w:t>
      </w:r>
      <w:r>
        <w:t xml:space="preserve"> </w:t>
      </w:r>
      <w:r w:rsidR="003E76F6">
        <w:t>Organizovali besedu spojenou s oslavou sv. Valentýna, v květnu 2025 se budou účastnit Dne sociálních sl</w:t>
      </w:r>
      <w:r w:rsidR="00F53609">
        <w:t>u</w:t>
      </w:r>
      <w:r w:rsidR="003E76F6">
        <w:t>žeb v</w:t>
      </w:r>
      <w:r w:rsidR="00E67B5D">
        <w:t>e Frýdku</w:t>
      </w:r>
      <w:r w:rsidR="008812D0">
        <w:t>-</w:t>
      </w:r>
      <w:r w:rsidR="00E67B5D">
        <w:t>Místku</w:t>
      </w:r>
      <w:r w:rsidR="008812D0">
        <w:t>.</w:t>
      </w:r>
    </w:p>
    <w:p w14:paraId="4082C67C" w14:textId="5768324C" w:rsidR="00E67B5D" w:rsidRDefault="00E67B5D" w:rsidP="00E67B5D">
      <w:pPr>
        <w:spacing w:before="120" w:after="120" w:line="240" w:lineRule="auto"/>
        <w:jc w:val="both"/>
      </w:pPr>
      <w:r w:rsidRPr="00843B0E">
        <w:rPr>
          <w:b/>
          <w:caps/>
          <w:u w:val="single"/>
        </w:rPr>
        <w:t>Ú</w:t>
      </w:r>
      <w:r>
        <w:rPr>
          <w:b/>
          <w:u w:val="single"/>
        </w:rPr>
        <w:t>řad práce</w:t>
      </w:r>
      <w:r>
        <w:t xml:space="preserve"> – v letošním roce končí platnost většiny průkazu pro OZP – TP, ZTP, ZTP/P, bude nutná jejich výměna. Nyní obesílají držitele s potřebnými informacemi, doporučeno nejdříve se telefonicky domluvit na termínu návštěvy ÚP k výměně průkazu. Na to bude potřeba navázat i s výměnou parkovacího průkazu, kdo ho měl vystavený, neboť ten je vázán na číslo průkazu. </w:t>
      </w:r>
    </w:p>
    <w:p w14:paraId="4E15697D" w14:textId="59087CC4" w:rsidR="00E67B5D" w:rsidRDefault="00E67B5D" w:rsidP="00E67B5D">
      <w:pPr>
        <w:spacing w:before="120" w:after="0" w:line="240" w:lineRule="auto"/>
        <w:jc w:val="both"/>
      </w:pPr>
      <w:r w:rsidRPr="008E27B0">
        <w:rPr>
          <w:b/>
          <w:u w:val="single"/>
        </w:rPr>
        <w:t>Eunika Karviná</w:t>
      </w:r>
      <w:r>
        <w:rPr>
          <w:b/>
        </w:rPr>
        <w:t xml:space="preserve"> – </w:t>
      </w:r>
      <w:r w:rsidRPr="00A920E4">
        <w:rPr>
          <w:b/>
        </w:rPr>
        <w:t>Denní stacionář</w:t>
      </w:r>
      <w:r>
        <w:t xml:space="preserve"> – kapacita naplněná (2 zájemci v pořadníku), plánují akce na léto </w:t>
      </w:r>
    </w:p>
    <w:p w14:paraId="72EE40E6" w14:textId="77777777" w:rsidR="00E67B5D" w:rsidRDefault="00E67B5D" w:rsidP="00E67B5D">
      <w:pPr>
        <w:spacing w:after="0" w:line="240" w:lineRule="auto"/>
        <w:ind w:left="1500"/>
        <w:jc w:val="both"/>
      </w:pPr>
      <w:r>
        <w:rPr>
          <w:b/>
        </w:rPr>
        <w:t xml:space="preserve"> Sociálně</w:t>
      </w:r>
      <w:r w:rsidRPr="00A920E4">
        <w:rPr>
          <w:b/>
        </w:rPr>
        <w:t xml:space="preserve"> aktivizační služby</w:t>
      </w:r>
      <w:r>
        <w:t xml:space="preserve"> – evidují volnou kapacitu pro 2  klienty, plánují příměstský   </w:t>
      </w:r>
    </w:p>
    <w:p w14:paraId="52754B98" w14:textId="393CBE5A" w:rsidR="00E67B5D" w:rsidRDefault="00E67B5D" w:rsidP="00E67B5D">
      <w:pPr>
        <w:spacing w:after="0" w:line="240" w:lineRule="auto"/>
        <w:ind w:left="1500"/>
        <w:jc w:val="both"/>
      </w:pPr>
      <w:r>
        <w:rPr>
          <w:b/>
        </w:rPr>
        <w:t xml:space="preserve"> </w:t>
      </w:r>
      <w:r>
        <w:t xml:space="preserve">tábor, výlety apod. </w:t>
      </w:r>
    </w:p>
    <w:p w14:paraId="510F712E" w14:textId="1C132D83" w:rsidR="00E67B5D" w:rsidRDefault="00E67B5D" w:rsidP="006F39B2">
      <w:pPr>
        <w:spacing w:after="0" w:line="240" w:lineRule="auto"/>
        <w:ind w:left="1500"/>
        <w:jc w:val="both"/>
      </w:pPr>
      <w:r>
        <w:t xml:space="preserve"> </w:t>
      </w:r>
      <w:r w:rsidRPr="00A920E4">
        <w:rPr>
          <w:b/>
        </w:rPr>
        <w:t>Ranná péče</w:t>
      </w:r>
      <w:r>
        <w:t xml:space="preserve"> – zapojili se do projektu KÚ MSK </w:t>
      </w:r>
      <w:r w:rsidR="00923729">
        <w:t>„Podpora neformální péče v MSK“,    připravuje se k tomuto setkání</w:t>
      </w:r>
      <w:r w:rsidR="004514A5">
        <w:t xml:space="preserve">, </w:t>
      </w:r>
      <w:r w:rsidR="008812D0">
        <w:t xml:space="preserve">v rámci projektu se plánují </w:t>
      </w:r>
      <w:r w:rsidR="004514A5">
        <w:t xml:space="preserve">účastnit vícedenního pobytu, kde by měli být mimo jiné účastni odborníci, asistenti a pod. Dále sdělila, že v Rané péči evidují nárust zájemců o službu, aktuálně mají v pořadníku 10 rodin a vypadá to, že to není pouze přechodný stav, větší zájem pozorují po edukaci lékařů   - </w:t>
      </w:r>
      <w:r w:rsidR="00923729">
        <w:t xml:space="preserve">  </w:t>
      </w:r>
      <w:r w:rsidR="004514A5">
        <w:t xml:space="preserve">v pořadníku čekají rodiny 5-6 měsíců, což je dlouhá doba pro dítě.  </w:t>
      </w:r>
      <w:r w:rsidR="006F39B2" w:rsidRPr="006F39B2">
        <w:rPr>
          <w:b/>
          <w:bCs/>
        </w:rPr>
        <w:t>Z uvedeného důvodu plánují navýšit kapacitu služby a také pracovní úvazek poradce o 0,5.</w:t>
      </w:r>
      <w:r w:rsidR="006F39B2">
        <w:t xml:space="preserve"> Doporučeno co nejdříve přijít projednat na OSo a následně bude nutné vyvolat jednání na KÚ MSK tak, aby se v případě vyjednání navýšení úvazku stihlo schválit deklaraci na navýšený úvazek v souladu s metodikou aktualizace krajské sítě a se stanovenými termíny. </w:t>
      </w:r>
    </w:p>
    <w:p w14:paraId="5875DA16" w14:textId="119670B4" w:rsidR="00E67B5D" w:rsidRDefault="00E67B5D" w:rsidP="00E67B5D">
      <w:pPr>
        <w:spacing w:after="0" w:line="240" w:lineRule="auto"/>
        <w:jc w:val="both"/>
      </w:pPr>
      <w:r>
        <w:rPr>
          <w:b/>
        </w:rPr>
        <w:t xml:space="preserve">                              </w:t>
      </w:r>
    </w:p>
    <w:p w14:paraId="1A18EC0F" w14:textId="01C79EB4" w:rsidR="006F39B2" w:rsidRDefault="006F39B2" w:rsidP="006F39B2">
      <w:pPr>
        <w:spacing w:before="120" w:after="120" w:line="240" w:lineRule="auto"/>
        <w:jc w:val="both"/>
      </w:pPr>
      <w:r w:rsidRPr="008E27B0">
        <w:rPr>
          <w:b/>
          <w:caps/>
          <w:u w:val="single"/>
        </w:rPr>
        <w:t>DOZP benjamin</w:t>
      </w:r>
      <w:r>
        <w:t xml:space="preserve"> </w:t>
      </w:r>
      <w:r w:rsidRPr="008E27B0">
        <w:rPr>
          <w:b/>
        </w:rPr>
        <w:t>Karviná</w:t>
      </w:r>
      <w:r>
        <w:rPr>
          <w:b/>
        </w:rPr>
        <w:t xml:space="preserve"> </w:t>
      </w:r>
      <w:r w:rsidRPr="00972E9E">
        <w:rPr>
          <w:b/>
        </w:rPr>
        <w:t>–</w:t>
      </w:r>
      <w:r w:rsidRPr="00972E9E">
        <w:t xml:space="preserve"> </w:t>
      </w:r>
      <w:r>
        <w:t xml:space="preserve"> </w:t>
      </w:r>
      <w:r w:rsidRPr="00972E9E">
        <w:t>naplněná kapacita</w:t>
      </w:r>
      <w:r>
        <w:t>, jinak beze změn, snaží se zapojovat klienty do běžných denních činností</w:t>
      </w:r>
    </w:p>
    <w:p w14:paraId="69A81C56" w14:textId="7552A01F" w:rsidR="006F39B2" w:rsidRDefault="006F39B2" w:rsidP="006F39B2">
      <w:pPr>
        <w:spacing w:before="120" w:after="120" w:line="240" w:lineRule="auto"/>
        <w:jc w:val="both"/>
      </w:pPr>
      <w:r>
        <w:rPr>
          <w:b/>
          <w:u w:val="single"/>
        </w:rPr>
        <w:t xml:space="preserve">ONKO Naděje </w:t>
      </w:r>
      <w:r>
        <w:t>– rozšířili řady o 4 nové členy, KHN otevřela onkologické oddělení, kde se</w:t>
      </w:r>
      <w:r w:rsidR="008812D0">
        <w:t xml:space="preserve"> </w:t>
      </w:r>
      <w:r>
        <w:t xml:space="preserve">prezentují. Plánují akce, </w:t>
      </w:r>
      <w:r w:rsidR="008812D0">
        <w:t xml:space="preserve">besedy, </w:t>
      </w:r>
      <w:r>
        <w:t>výlety, rekondiční pobyt, 2x měsíčně probíhá cvičení ve Spolkovém domě.</w:t>
      </w:r>
    </w:p>
    <w:p w14:paraId="3FB411A9" w14:textId="2A9C3124" w:rsidR="00DB3E42" w:rsidRDefault="006F39B2" w:rsidP="00DB3E42">
      <w:pPr>
        <w:spacing w:before="120" w:after="120" w:line="240" w:lineRule="auto"/>
        <w:jc w:val="both"/>
      </w:pPr>
      <w:r>
        <w:t xml:space="preserve"> </w:t>
      </w:r>
      <w:r w:rsidR="00DB3E42" w:rsidRPr="00977EE1">
        <w:rPr>
          <w:b/>
          <w:u w:val="single"/>
        </w:rPr>
        <w:t>SPMP</w:t>
      </w:r>
      <w:r w:rsidR="00DB3E42">
        <w:rPr>
          <w:b/>
          <w:u w:val="single"/>
        </w:rPr>
        <w:t xml:space="preserve"> ČR</w:t>
      </w:r>
      <w:r w:rsidR="00DB3E42" w:rsidRPr="00821E22">
        <w:rPr>
          <w:b/>
        </w:rPr>
        <w:t xml:space="preserve"> </w:t>
      </w:r>
      <w:r w:rsidR="00DB3E42" w:rsidRPr="006B620F">
        <w:t xml:space="preserve">– </w:t>
      </w:r>
      <w:r w:rsidR="00DB3E42">
        <w:t>přestěhovali se do nových prostor na ul</w:t>
      </w:r>
      <w:r w:rsidR="008812D0">
        <w:t>.</w:t>
      </w:r>
      <w:r w:rsidR="00DB3E42">
        <w:t xml:space="preserve"> Čajkovského</w:t>
      </w:r>
      <w:r w:rsidR="00AD2398">
        <w:t xml:space="preserve"> 2468</w:t>
      </w:r>
      <w:r w:rsidR="00DB3E42">
        <w:t xml:space="preserve"> v Karviné-Mizerově – ve stejné budově jako Slezská humanita (tzv. knedlíkárna). Mají však problém s bariérovostí o klientů s pohybovým postižením, jsou v patře bez výtahu.  Plánují víkendový pobyt, </w:t>
      </w:r>
      <w:r w:rsidR="00AD2398">
        <w:t xml:space="preserve">jednodenní </w:t>
      </w:r>
      <w:r w:rsidR="00DB3E42">
        <w:t>výlety, výrobu výrobků na veřejné akce.</w:t>
      </w:r>
    </w:p>
    <w:p w14:paraId="6EAB055B" w14:textId="348032EB" w:rsidR="00DB3E42" w:rsidRDefault="00DB3E42" w:rsidP="00FC1E49">
      <w:pPr>
        <w:spacing w:before="120" w:after="0" w:line="240" w:lineRule="auto"/>
        <w:jc w:val="both"/>
      </w:pPr>
      <w:r w:rsidRPr="00DB3E42">
        <w:rPr>
          <w:b/>
          <w:u w:val="single"/>
        </w:rPr>
        <w:t>SSK- Denní centrum služeb, odlehčovací služba</w:t>
      </w:r>
      <w:r>
        <w:t xml:space="preserve"> -  u </w:t>
      </w:r>
      <w:r w:rsidR="00FC1E49">
        <w:t>O</w:t>
      </w:r>
      <w:r>
        <w:t>dlehčovací služby je naplněná kapacita do října a vedou seznam neuspokojených žadatelů, který průběžně aktualizují a nabízení uvolněné termíny.</w:t>
      </w:r>
    </w:p>
    <w:p w14:paraId="07806931" w14:textId="586E2CF1" w:rsidR="00FC1E49" w:rsidRDefault="00FC1E49" w:rsidP="00FC1E49">
      <w:pPr>
        <w:spacing w:after="120" w:line="240" w:lineRule="auto"/>
        <w:jc w:val="both"/>
      </w:pPr>
      <w:r>
        <w:t xml:space="preserve">Na Denním centru je volná kapacita, možno </w:t>
      </w:r>
      <w:r w:rsidR="00B453C2">
        <w:t xml:space="preserve">šířit informace, </w:t>
      </w:r>
      <w:r>
        <w:t xml:space="preserve">nabízet a hledat zájemce. </w:t>
      </w:r>
    </w:p>
    <w:p w14:paraId="349E9E45" w14:textId="1C74F9DB" w:rsidR="00AD1697" w:rsidRPr="00977EE1" w:rsidRDefault="00AD1697" w:rsidP="00FC1E49">
      <w:pPr>
        <w:spacing w:after="120" w:line="240" w:lineRule="auto"/>
        <w:jc w:val="both"/>
      </w:pPr>
      <w:r w:rsidRPr="00AD1697">
        <w:rPr>
          <w:b/>
          <w:u w:val="single"/>
        </w:rPr>
        <w:lastRenderedPageBreak/>
        <w:t>S</w:t>
      </w:r>
      <w:r>
        <w:rPr>
          <w:b/>
          <w:u w:val="single"/>
        </w:rPr>
        <w:t>S</w:t>
      </w:r>
      <w:r w:rsidRPr="00AD1697">
        <w:rPr>
          <w:b/>
          <w:u w:val="single"/>
        </w:rPr>
        <w:t>K – Denní stacionář</w:t>
      </w:r>
      <w:r>
        <w:rPr>
          <w:b/>
          <w:u w:val="single"/>
        </w:rPr>
        <w:t xml:space="preserve"> </w:t>
      </w:r>
      <w:r>
        <w:t>– na Denním stacionáři byla zahájena rekonstrukce z důvodu rozšíření služby, proto jsou dočasně v náhradních prostorách na Poliklinice v Karviné 7, rekonstrukce by měla být dokončena do konce roku. Klienti se sžívají, chtěli by postupně obnovit aktivity, nyní se připravují na ples.</w:t>
      </w:r>
    </w:p>
    <w:p w14:paraId="4888A4F6" w14:textId="31E9DBCE" w:rsidR="00FC1E49" w:rsidRPr="00977EE1" w:rsidRDefault="00FC1E49" w:rsidP="00FC1E49">
      <w:pPr>
        <w:spacing w:before="120" w:after="120" w:line="240" w:lineRule="auto"/>
        <w:jc w:val="both"/>
      </w:pPr>
      <w:r w:rsidRPr="00977EE1">
        <w:rPr>
          <w:b/>
          <w:u w:val="single"/>
        </w:rPr>
        <w:t>GALAXIE CENTRUM POMOCI</w:t>
      </w:r>
      <w:r>
        <w:rPr>
          <w:b/>
          <w:u w:val="single"/>
        </w:rPr>
        <w:t xml:space="preserve">  </w:t>
      </w:r>
      <w:r>
        <w:t xml:space="preserve">- bojovali s vysokou nemocností, připravují se na akce – masopust, výlety, rekondiční pobyt, budou tvořit výrobky na veřejné akce. </w:t>
      </w:r>
      <w:r w:rsidR="00AD1697">
        <w:t>Na Chráněném bydlení naplněná kapacita, zaznamenávají poptávku po odlehčovací službě pro osoby s mentálním postižením. Nebránili by se rozšíření služby.</w:t>
      </w:r>
    </w:p>
    <w:p w14:paraId="24ED9ED3" w14:textId="0870052E" w:rsidR="00AD1697" w:rsidRDefault="00AD1697" w:rsidP="00AD1697">
      <w:pPr>
        <w:spacing w:after="0" w:line="240" w:lineRule="auto"/>
        <w:jc w:val="both"/>
      </w:pPr>
      <w:r w:rsidRPr="008E27B0">
        <w:rPr>
          <w:b/>
          <w:u w:val="single"/>
        </w:rPr>
        <w:t>E</w:t>
      </w:r>
      <w:r>
        <w:rPr>
          <w:b/>
          <w:u w:val="single"/>
        </w:rPr>
        <w:t>f</w:t>
      </w:r>
      <w:r w:rsidRPr="008E27B0">
        <w:rPr>
          <w:b/>
          <w:u w:val="single"/>
        </w:rPr>
        <w:t>fatha Karviná</w:t>
      </w:r>
      <w:r>
        <w:rPr>
          <w:b/>
        </w:rPr>
        <w:t xml:space="preserve"> –</w:t>
      </w:r>
      <w:r>
        <w:t xml:space="preserve"> mají volnou kapacitu, probíhá jednání s novými zájemci </w:t>
      </w:r>
    </w:p>
    <w:p w14:paraId="4AF2CB16" w14:textId="57A55576" w:rsidR="00AD1697" w:rsidRDefault="00AD1697" w:rsidP="00AD1697">
      <w:pPr>
        <w:spacing w:before="120" w:after="0" w:line="240" w:lineRule="auto"/>
        <w:jc w:val="both"/>
      </w:pPr>
      <w:r w:rsidRPr="008E27B0">
        <w:rPr>
          <w:b/>
          <w:u w:val="single"/>
        </w:rPr>
        <w:t>Hosana</w:t>
      </w:r>
      <w:r w:rsidRPr="008E27B0">
        <w:rPr>
          <w:u w:val="single"/>
        </w:rPr>
        <w:t xml:space="preserve"> Karviná</w:t>
      </w:r>
      <w:r>
        <w:t xml:space="preserve"> – naplněná kapacita, bojovali s velkou nemocností. </w:t>
      </w:r>
    </w:p>
    <w:p w14:paraId="08E36DF1" w14:textId="5FCFC008" w:rsidR="00DA6DAB" w:rsidRDefault="00670460" w:rsidP="00A920E4">
      <w:pPr>
        <w:spacing w:before="120" w:after="120" w:line="240" w:lineRule="auto"/>
        <w:jc w:val="both"/>
      </w:pPr>
      <w:r w:rsidRPr="001D03E6">
        <w:rPr>
          <w:b/>
          <w:bCs/>
          <w:u w:val="single"/>
        </w:rPr>
        <w:t>SD, NOE Karviná</w:t>
      </w:r>
      <w:r w:rsidR="0053196F" w:rsidRPr="001D03E6">
        <w:rPr>
          <w:b/>
          <w:bCs/>
          <w:u w:val="single"/>
        </w:rPr>
        <w:t>, podpora samostatného bydlení</w:t>
      </w:r>
      <w:r>
        <w:t xml:space="preserve"> </w:t>
      </w:r>
      <w:r w:rsidR="0053196F">
        <w:t>–</w:t>
      </w:r>
      <w:r>
        <w:t xml:space="preserve"> </w:t>
      </w:r>
      <w:r w:rsidR="0053196F">
        <w:t>ve službě využívají podpůrného pracovníka, velmi se jim osvědčuje, zaskakuje za pracovníky, využívají ho na doprovody, nebo při časově náročnějších jednáních. Využívají pro klient potravinovou banku.</w:t>
      </w:r>
      <w:r w:rsidR="001D03E6">
        <w:t xml:space="preserve"> </w:t>
      </w:r>
      <w:r w:rsidR="00B453C2">
        <w:t>Stabilně n</w:t>
      </w:r>
      <w:r w:rsidR="001D03E6" w:rsidRPr="001D03E6">
        <w:rPr>
          <w:bCs/>
        </w:rPr>
        <w:t>aplněná kapacita, spolupráce s opatrov</w:t>
      </w:r>
      <w:r w:rsidR="001D03E6">
        <w:rPr>
          <w:bCs/>
        </w:rPr>
        <w:t>n</w:t>
      </w:r>
      <w:r w:rsidR="001D03E6" w:rsidRPr="001D03E6">
        <w:rPr>
          <w:bCs/>
        </w:rPr>
        <w:t>ickou agendou MMK</w:t>
      </w:r>
      <w:r w:rsidR="001D03E6">
        <w:rPr>
          <w:bCs/>
        </w:rPr>
        <w:t xml:space="preserve">, vnímají potřebu </w:t>
      </w:r>
      <w:r w:rsidR="001D03E6" w:rsidRPr="001D03E6">
        <w:rPr>
          <w:b/>
        </w:rPr>
        <w:t>navýšit úvazek o 0,4-0,5</w:t>
      </w:r>
      <w:r w:rsidR="001D03E6">
        <w:rPr>
          <w:bCs/>
        </w:rPr>
        <w:t>, dle se vyvíjející se situace</w:t>
      </w:r>
      <w:r w:rsidR="00B453C2">
        <w:rPr>
          <w:bCs/>
        </w:rPr>
        <w:t xml:space="preserve">, pokud by začali evidovat neuspokojené zájemce, kterým nebudou moct v delším časovém horizontu  zahájit poskytování služby. </w:t>
      </w:r>
      <w:r w:rsidR="0053196F">
        <w:t xml:space="preserve"> </w:t>
      </w:r>
    </w:p>
    <w:p w14:paraId="6831F2C2" w14:textId="3B3728D0" w:rsidR="00E67B5D" w:rsidRDefault="0053196F" w:rsidP="00A920E4">
      <w:pPr>
        <w:spacing w:before="120" w:after="120" w:line="240" w:lineRule="auto"/>
        <w:jc w:val="both"/>
        <w:rPr>
          <w:b/>
          <w:u w:val="single"/>
        </w:rPr>
      </w:pPr>
      <w:r w:rsidRPr="008E27B0">
        <w:rPr>
          <w:b/>
          <w:u w:val="single"/>
        </w:rPr>
        <w:t>RÚT Karviná</w:t>
      </w:r>
      <w:r>
        <w:rPr>
          <w:b/>
          <w:u w:val="single"/>
        </w:rPr>
        <w:t xml:space="preserve"> </w:t>
      </w:r>
      <w:r w:rsidRPr="0053196F">
        <w:rPr>
          <w:bCs/>
        </w:rPr>
        <w:t>– služba s</w:t>
      </w:r>
      <w:r w:rsidR="00D82522">
        <w:rPr>
          <w:bCs/>
        </w:rPr>
        <w:t>e</w:t>
      </w:r>
      <w:r w:rsidRPr="0053196F">
        <w:rPr>
          <w:bCs/>
        </w:rPr>
        <w:t> stěhuje do pros</w:t>
      </w:r>
      <w:r>
        <w:rPr>
          <w:bCs/>
        </w:rPr>
        <w:t>t</w:t>
      </w:r>
      <w:r w:rsidRPr="0053196F">
        <w:rPr>
          <w:bCs/>
        </w:rPr>
        <w:t>o</w:t>
      </w:r>
      <w:r>
        <w:rPr>
          <w:bCs/>
        </w:rPr>
        <w:t>r</w:t>
      </w:r>
      <w:r w:rsidRPr="0053196F">
        <w:rPr>
          <w:bCs/>
        </w:rPr>
        <w:t xml:space="preserve"> bývalého Finanč</w:t>
      </w:r>
      <w:r>
        <w:rPr>
          <w:bCs/>
        </w:rPr>
        <w:t>n</w:t>
      </w:r>
      <w:r w:rsidRPr="0053196F">
        <w:rPr>
          <w:bCs/>
        </w:rPr>
        <w:t>ího úřadu v </w:t>
      </w:r>
      <w:r>
        <w:rPr>
          <w:bCs/>
        </w:rPr>
        <w:t>K</w:t>
      </w:r>
      <w:r w:rsidRPr="0053196F">
        <w:rPr>
          <w:bCs/>
        </w:rPr>
        <w:t>arviné-Fryštátě.</w:t>
      </w:r>
      <w:r>
        <w:rPr>
          <w:b/>
          <w:u w:val="single"/>
        </w:rPr>
        <w:t xml:space="preserve"> </w:t>
      </w:r>
    </w:p>
    <w:p w14:paraId="033A8E54" w14:textId="10A3261F" w:rsidR="0053196F" w:rsidRPr="0053196F" w:rsidRDefault="0053196F" w:rsidP="00A920E4">
      <w:pPr>
        <w:spacing w:before="120" w:after="120" w:line="240" w:lineRule="auto"/>
        <w:jc w:val="both"/>
        <w:rPr>
          <w:bCs/>
        </w:rPr>
      </w:pPr>
      <w:r>
        <w:rPr>
          <w:b/>
          <w:u w:val="single"/>
        </w:rPr>
        <w:t xml:space="preserve">Domov Alzheimer Darkov </w:t>
      </w:r>
      <w:r w:rsidRPr="0053196F">
        <w:rPr>
          <w:bCs/>
        </w:rPr>
        <w:t>– beze změn, kapacita naplněná, navyšuje se počet neuspokojených zájemc</w:t>
      </w:r>
      <w:r w:rsidR="00D82522">
        <w:rPr>
          <w:bCs/>
        </w:rPr>
        <w:t>ů</w:t>
      </w:r>
      <w:r w:rsidRPr="0053196F">
        <w:rPr>
          <w:bCs/>
        </w:rPr>
        <w:t xml:space="preserve"> v pořadníku.</w:t>
      </w:r>
    </w:p>
    <w:p w14:paraId="70BDE1C4" w14:textId="7B76139A" w:rsidR="00E67B5D" w:rsidRPr="0053196F" w:rsidRDefault="0053196F" w:rsidP="00A920E4">
      <w:pPr>
        <w:spacing w:before="120" w:after="120" w:line="240" w:lineRule="auto"/>
        <w:jc w:val="both"/>
        <w:rPr>
          <w:bCs/>
        </w:rPr>
      </w:pPr>
      <w:r w:rsidRPr="0053196F">
        <w:rPr>
          <w:b/>
          <w:u w:val="single"/>
        </w:rPr>
        <w:t xml:space="preserve">Psychiatrický stacionář </w:t>
      </w:r>
      <w:r w:rsidRPr="0053196F">
        <w:rPr>
          <w:bCs/>
        </w:rPr>
        <w:t>– přechází na ambulanci s rozšířenou péčí,</w:t>
      </w:r>
      <w:r>
        <w:rPr>
          <w:bCs/>
        </w:rPr>
        <w:t xml:space="preserve"> není to však žádná významná změna</w:t>
      </w:r>
      <w:r w:rsidR="00D82522">
        <w:rPr>
          <w:bCs/>
        </w:rPr>
        <w:t>,</w:t>
      </w:r>
      <w:r>
        <w:rPr>
          <w:bCs/>
        </w:rPr>
        <w:t xml:space="preserve"> fungují v režimu CDZ, avšak bez oficiálního statusu, neboť nebyli schopni naplnit personální podmínky. V</w:t>
      </w:r>
      <w:r w:rsidRPr="0053196F">
        <w:rPr>
          <w:bCs/>
        </w:rPr>
        <w:t>ýborný spolupráce s RÚT Karv</w:t>
      </w:r>
      <w:r>
        <w:rPr>
          <w:bCs/>
        </w:rPr>
        <w:t>i</w:t>
      </w:r>
      <w:r w:rsidRPr="0053196F">
        <w:rPr>
          <w:bCs/>
        </w:rPr>
        <w:t>ná, pravidelné setkávání s opatrovníky města</w:t>
      </w:r>
      <w:r>
        <w:rPr>
          <w:bCs/>
        </w:rPr>
        <w:t>. Spolupracují i s ostatními psychiatry ve městě, mají pořadník zájemců, pouze kapa</w:t>
      </w:r>
      <w:r w:rsidR="00BD30AC">
        <w:rPr>
          <w:bCs/>
        </w:rPr>
        <w:t>c</w:t>
      </w:r>
      <w:r>
        <w:rPr>
          <w:bCs/>
        </w:rPr>
        <w:t>ita pro těžší duální diagn</w:t>
      </w:r>
      <w:r w:rsidR="00D82522">
        <w:rPr>
          <w:bCs/>
        </w:rPr>
        <w:t>ó</w:t>
      </w:r>
      <w:r>
        <w:rPr>
          <w:bCs/>
        </w:rPr>
        <w:t>zy je volná. Pro osoby s duševním onemocněním je komplikované nají zaměstnání. Nabízí možnost rodinných setkávání, b</w:t>
      </w:r>
      <w:r w:rsidR="00BD30AC">
        <w:rPr>
          <w:bCs/>
        </w:rPr>
        <w:t>o</w:t>
      </w:r>
      <w:r>
        <w:rPr>
          <w:bCs/>
        </w:rPr>
        <w:t>jují s nedost</w:t>
      </w:r>
      <w:r w:rsidR="00BD30AC">
        <w:rPr>
          <w:bCs/>
        </w:rPr>
        <w:t>a</w:t>
      </w:r>
      <w:r>
        <w:rPr>
          <w:bCs/>
        </w:rPr>
        <w:t>tkem lékařů</w:t>
      </w:r>
      <w:r w:rsidR="00BD30AC">
        <w:rPr>
          <w:bCs/>
        </w:rPr>
        <w:t xml:space="preserve">. Nyní objednávají na červen, denně řeší dva nové pacienty. Spolupracují s Krizovým centem v Ostravě – terénní formou služby.  </w:t>
      </w:r>
    </w:p>
    <w:p w14:paraId="0253B0F7" w14:textId="77777777" w:rsidR="0053196F" w:rsidRDefault="0053196F" w:rsidP="00A920E4">
      <w:pPr>
        <w:spacing w:before="120" w:after="120" w:line="240" w:lineRule="auto"/>
        <w:jc w:val="both"/>
      </w:pPr>
    </w:p>
    <w:p w14:paraId="68A209C7" w14:textId="77777777"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14:paraId="2B5DFF25" w14:textId="4FABB357" w:rsidR="00F852D2" w:rsidRDefault="00BD30AC" w:rsidP="003C4917">
      <w:pPr>
        <w:spacing w:before="120" w:after="0"/>
        <w:jc w:val="center"/>
        <w:rPr>
          <w:rFonts w:cs="Arial"/>
        </w:rPr>
      </w:pPr>
      <w:r>
        <w:rPr>
          <w:rFonts w:cs="Arial"/>
        </w:rPr>
        <w:t>25.04</w:t>
      </w:r>
      <w:r w:rsidR="00C46DB8">
        <w:rPr>
          <w:rFonts w:cs="Arial"/>
        </w:rPr>
        <w:t>.202</w:t>
      </w:r>
      <w:r w:rsidR="00EB0F7D">
        <w:rPr>
          <w:rFonts w:cs="Arial"/>
        </w:rPr>
        <w:t>5</w:t>
      </w:r>
      <w:r w:rsidR="00B95ACB">
        <w:rPr>
          <w:rFonts w:cs="Arial"/>
        </w:rPr>
        <w:t xml:space="preserve"> </w:t>
      </w:r>
      <w:r w:rsidR="00F852D2">
        <w:rPr>
          <w:rFonts w:cs="Arial"/>
        </w:rPr>
        <w:t>v 9:00 hod, Spolkový dům</w:t>
      </w:r>
    </w:p>
    <w:p w14:paraId="5011FED7" w14:textId="77777777" w:rsidR="00A920E4" w:rsidRDefault="00A920E4" w:rsidP="003C4917">
      <w:pPr>
        <w:spacing w:before="120" w:after="0"/>
        <w:jc w:val="center"/>
        <w:rPr>
          <w:rFonts w:cs="Arial"/>
        </w:rPr>
      </w:pPr>
    </w:p>
    <w:p w14:paraId="5D6A541F" w14:textId="77777777" w:rsidR="00A920E4" w:rsidRDefault="00A920E4" w:rsidP="00A920E4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Pr="00C16074">
        <w:rPr>
          <w:rFonts w:cs="Arial"/>
          <w:b/>
        </w:rPr>
        <w:t xml:space="preserve"> pro jednání </w:t>
      </w:r>
      <w:r>
        <w:rPr>
          <w:rFonts w:cs="Arial"/>
          <w:b/>
        </w:rPr>
        <w:t>podskupiny „Duše“</w:t>
      </w:r>
    </w:p>
    <w:p w14:paraId="532A172E" w14:textId="2ED4F5E1" w:rsidR="00A920E4" w:rsidRDefault="00BD30AC" w:rsidP="00A920E4">
      <w:pPr>
        <w:spacing w:before="120" w:after="0"/>
        <w:jc w:val="center"/>
      </w:pPr>
      <w:r>
        <w:rPr>
          <w:rFonts w:cs="Arial"/>
        </w:rPr>
        <w:t>02.04.2025  v 9:00 hod, Spolkový dům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14:paraId="3D81C3D1" w14:textId="77777777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6A3808FC" w14:textId="77777777"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14:paraId="02BD9174" w14:textId="77777777"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14:paraId="3641F701" w14:textId="77777777" w:rsidR="007D4B88" w:rsidRDefault="007D4B88" w:rsidP="0065336A">
      <w:pPr>
        <w:spacing w:after="0" w:line="240" w:lineRule="auto"/>
      </w:pPr>
    </w:p>
    <w:p w14:paraId="1BADB62F" w14:textId="77777777" w:rsidR="00B02E5E" w:rsidRDefault="00B02E5E" w:rsidP="0065336A">
      <w:pPr>
        <w:spacing w:after="0" w:line="240" w:lineRule="auto"/>
      </w:pPr>
    </w:p>
    <w:p w14:paraId="7232F439" w14:textId="77777777" w:rsidR="0086636E" w:rsidRPr="00C16074" w:rsidRDefault="0086636E" w:rsidP="0065336A">
      <w:pPr>
        <w:spacing w:after="0" w:line="240" w:lineRule="auto"/>
      </w:pPr>
    </w:p>
    <w:p w14:paraId="27D03608" w14:textId="77777777"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14:paraId="79B5862D" w14:textId="77777777" w:rsidR="00C9432C" w:rsidRPr="00C16074" w:rsidRDefault="003C4917" w:rsidP="0065336A">
      <w:pPr>
        <w:spacing w:after="0" w:line="240" w:lineRule="auto"/>
      </w:pPr>
      <w:r>
        <w:t>Mgr. Jarmila Zelková</w:t>
      </w:r>
    </w:p>
    <w:p w14:paraId="43E9722B" w14:textId="77777777" w:rsidR="000D7D75" w:rsidRDefault="000D7D75" w:rsidP="0065336A">
      <w:pPr>
        <w:spacing w:after="0" w:line="240" w:lineRule="auto"/>
      </w:pPr>
    </w:p>
    <w:p w14:paraId="6DCDC558" w14:textId="77777777" w:rsidR="00F852D2" w:rsidRDefault="00F852D2" w:rsidP="0065336A">
      <w:pPr>
        <w:spacing w:after="0" w:line="240" w:lineRule="auto"/>
      </w:pPr>
    </w:p>
    <w:p w14:paraId="0A18A620" w14:textId="77777777" w:rsidR="00F852D2" w:rsidRDefault="00F852D2" w:rsidP="0065336A">
      <w:pPr>
        <w:spacing w:after="0" w:line="240" w:lineRule="auto"/>
      </w:pPr>
    </w:p>
    <w:p w14:paraId="6EA9D57D" w14:textId="4AA81497" w:rsidR="00B02E5E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r w:rsidR="00BD30AC">
        <w:t>21.02.2025</w:t>
      </w:r>
    </w:p>
    <w:p w14:paraId="3FBDF9C9" w14:textId="12D6D9D4" w:rsidR="005A0CFB" w:rsidRDefault="00B02E5E" w:rsidP="0065336A">
      <w:pPr>
        <w:spacing w:after="0" w:line="240" w:lineRule="auto"/>
      </w:pPr>
      <w:r>
        <w:t>Z</w:t>
      </w:r>
      <w:r w:rsidR="00F852D2">
        <w:t xml:space="preserve">apsala: </w:t>
      </w:r>
      <w:r w:rsidR="00C46DB8">
        <w:t>Bc. Andrea Wiechećová</w:t>
      </w:r>
    </w:p>
    <w:p w14:paraId="6F15DCE7" w14:textId="77777777" w:rsidR="005A0CFB" w:rsidRDefault="005A0CFB" w:rsidP="0065336A">
      <w:pPr>
        <w:spacing w:after="0" w:line="240" w:lineRule="auto"/>
      </w:pPr>
    </w:p>
    <w:sectPr w:rsidR="005A0CFB" w:rsidSect="005D44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B98A" w14:textId="77777777" w:rsidR="006B620F" w:rsidRDefault="006B620F" w:rsidP="009C579F">
      <w:pPr>
        <w:spacing w:after="0" w:line="240" w:lineRule="auto"/>
      </w:pPr>
      <w:r>
        <w:separator/>
      </w:r>
    </w:p>
  </w:endnote>
  <w:endnote w:type="continuationSeparator" w:id="0">
    <w:p w14:paraId="4A6E5C7C" w14:textId="77777777" w:rsidR="006B620F" w:rsidRDefault="006B620F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652287"/>
      <w:docPartObj>
        <w:docPartGallery w:val="Page Numbers (Bottom of Page)"/>
        <w:docPartUnique/>
      </w:docPartObj>
    </w:sdtPr>
    <w:sdtEndPr/>
    <w:sdtContent>
      <w:p w14:paraId="2DFEADF5" w14:textId="77777777" w:rsidR="006B620F" w:rsidRDefault="006B620F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E2D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646307" w14:textId="77777777" w:rsidR="006B620F" w:rsidRDefault="006B6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D401" w14:textId="77777777" w:rsidR="006B620F" w:rsidRDefault="006B620F" w:rsidP="009C579F">
      <w:pPr>
        <w:spacing w:after="0" w:line="240" w:lineRule="auto"/>
      </w:pPr>
      <w:r>
        <w:separator/>
      </w:r>
    </w:p>
  </w:footnote>
  <w:footnote w:type="continuationSeparator" w:id="0">
    <w:p w14:paraId="72D133BC" w14:textId="77777777" w:rsidR="006B620F" w:rsidRDefault="006B620F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8227D"/>
    <w:multiLevelType w:val="hybridMultilevel"/>
    <w:tmpl w:val="0F72C332"/>
    <w:lvl w:ilvl="0" w:tplc="C340F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C4039"/>
    <w:multiLevelType w:val="hybridMultilevel"/>
    <w:tmpl w:val="F8545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3ED0"/>
    <w:multiLevelType w:val="multilevel"/>
    <w:tmpl w:val="421A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AD18AC"/>
    <w:multiLevelType w:val="hybridMultilevel"/>
    <w:tmpl w:val="F5EE6790"/>
    <w:lvl w:ilvl="0" w:tplc="21C868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A7437"/>
    <w:multiLevelType w:val="hybridMultilevel"/>
    <w:tmpl w:val="A6E07146"/>
    <w:lvl w:ilvl="0" w:tplc="FDBA84D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E2F93"/>
    <w:multiLevelType w:val="hybridMultilevel"/>
    <w:tmpl w:val="966E7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E7791"/>
    <w:multiLevelType w:val="hybridMultilevel"/>
    <w:tmpl w:val="8D382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67010"/>
    <w:multiLevelType w:val="hybridMultilevel"/>
    <w:tmpl w:val="E8885EDE"/>
    <w:lvl w:ilvl="0" w:tplc="C340F8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0C3899"/>
    <w:multiLevelType w:val="hybridMultilevel"/>
    <w:tmpl w:val="F106FAF0"/>
    <w:lvl w:ilvl="0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46F26A9"/>
    <w:multiLevelType w:val="hybridMultilevel"/>
    <w:tmpl w:val="16704AD6"/>
    <w:lvl w:ilvl="0" w:tplc="78F4C9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D0CBF"/>
    <w:multiLevelType w:val="hybridMultilevel"/>
    <w:tmpl w:val="FF48FF22"/>
    <w:lvl w:ilvl="0" w:tplc="364A098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42F85"/>
    <w:multiLevelType w:val="hybridMultilevel"/>
    <w:tmpl w:val="3C4A3060"/>
    <w:lvl w:ilvl="0" w:tplc="6CEE5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98575">
    <w:abstractNumId w:val="15"/>
  </w:num>
  <w:num w:numId="2" w16cid:durableId="1981643426">
    <w:abstractNumId w:val="34"/>
  </w:num>
  <w:num w:numId="3" w16cid:durableId="853573201">
    <w:abstractNumId w:val="37"/>
  </w:num>
  <w:num w:numId="4" w16cid:durableId="941456391">
    <w:abstractNumId w:val="12"/>
  </w:num>
  <w:num w:numId="5" w16cid:durableId="1516917965">
    <w:abstractNumId w:val="24"/>
  </w:num>
  <w:num w:numId="6" w16cid:durableId="1221557379">
    <w:abstractNumId w:val="29"/>
  </w:num>
  <w:num w:numId="7" w16cid:durableId="2053773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059464">
    <w:abstractNumId w:val="27"/>
  </w:num>
  <w:num w:numId="9" w16cid:durableId="244267681">
    <w:abstractNumId w:val="0"/>
  </w:num>
  <w:num w:numId="10" w16cid:durableId="585842273">
    <w:abstractNumId w:val="11"/>
  </w:num>
  <w:num w:numId="11" w16cid:durableId="13359539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800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2687375">
    <w:abstractNumId w:val="6"/>
  </w:num>
  <w:num w:numId="14" w16cid:durableId="1956980250">
    <w:abstractNumId w:val="39"/>
  </w:num>
  <w:num w:numId="15" w16cid:durableId="1246649021">
    <w:abstractNumId w:val="28"/>
  </w:num>
  <w:num w:numId="16" w16cid:durableId="906648056">
    <w:abstractNumId w:val="13"/>
  </w:num>
  <w:num w:numId="17" w16cid:durableId="693002840">
    <w:abstractNumId w:val="5"/>
  </w:num>
  <w:num w:numId="18" w16cid:durableId="10841849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9760331">
    <w:abstractNumId w:val="17"/>
  </w:num>
  <w:num w:numId="20" w16cid:durableId="451049140">
    <w:abstractNumId w:val="4"/>
  </w:num>
  <w:num w:numId="21" w16cid:durableId="530653562">
    <w:abstractNumId w:val="36"/>
  </w:num>
  <w:num w:numId="22" w16cid:durableId="2042171888">
    <w:abstractNumId w:val="30"/>
  </w:num>
  <w:num w:numId="23" w16cid:durableId="1373771003">
    <w:abstractNumId w:val="8"/>
  </w:num>
  <w:num w:numId="24" w16cid:durableId="1703744228">
    <w:abstractNumId w:val="22"/>
  </w:num>
  <w:num w:numId="25" w16cid:durableId="2023437675">
    <w:abstractNumId w:val="16"/>
  </w:num>
  <w:num w:numId="26" w16cid:durableId="966855692">
    <w:abstractNumId w:val="2"/>
  </w:num>
  <w:num w:numId="27" w16cid:durableId="1403914267">
    <w:abstractNumId w:val="18"/>
  </w:num>
  <w:num w:numId="28" w16cid:durableId="2094350242">
    <w:abstractNumId w:val="10"/>
  </w:num>
  <w:num w:numId="29" w16cid:durableId="1953392007">
    <w:abstractNumId w:val="1"/>
  </w:num>
  <w:num w:numId="30" w16cid:durableId="667516017">
    <w:abstractNumId w:val="3"/>
  </w:num>
  <w:num w:numId="31" w16cid:durableId="1766462401">
    <w:abstractNumId w:val="20"/>
  </w:num>
  <w:num w:numId="32" w16cid:durableId="731662912">
    <w:abstractNumId w:val="38"/>
  </w:num>
  <w:num w:numId="33" w16cid:durableId="643046139">
    <w:abstractNumId w:val="35"/>
  </w:num>
  <w:num w:numId="34" w16cid:durableId="570507583">
    <w:abstractNumId w:val="21"/>
  </w:num>
  <w:num w:numId="35" w16cid:durableId="1119375936">
    <w:abstractNumId w:val="7"/>
  </w:num>
  <w:num w:numId="36" w16cid:durableId="1262883230">
    <w:abstractNumId w:val="26"/>
  </w:num>
  <w:num w:numId="37" w16cid:durableId="1848246917">
    <w:abstractNumId w:val="32"/>
  </w:num>
  <w:num w:numId="38" w16cid:durableId="192873473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434327771">
    <w:abstractNumId w:val="14"/>
  </w:num>
  <w:num w:numId="40" w16cid:durableId="91166539">
    <w:abstractNumId w:val="23"/>
  </w:num>
  <w:num w:numId="41" w16cid:durableId="90859689">
    <w:abstractNumId w:val="25"/>
  </w:num>
  <w:num w:numId="42" w16cid:durableId="318582585">
    <w:abstractNumId w:val="38"/>
  </w:num>
  <w:num w:numId="43" w16cid:durableId="13192693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39"/>
    <w:rsid w:val="00002233"/>
    <w:rsid w:val="000073E7"/>
    <w:rsid w:val="000251AA"/>
    <w:rsid w:val="00026256"/>
    <w:rsid w:val="00026B4C"/>
    <w:rsid w:val="00035A26"/>
    <w:rsid w:val="0003779F"/>
    <w:rsid w:val="00043787"/>
    <w:rsid w:val="00046186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77F50"/>
    <w:rsid w:val="000813B8"/>
    <w:rsid w:val="000816B9"/>
    <w:rsid w:val="00082D46"/>
    <w:rsid w:val="00084719"/>
    <w:rsid w:val="00092BFE"/>
    <w:rsid w:val="00094C0A"/>
    <w:rsid w:val="00096441"/>
    <w:rsid w:val="000A0C2F"/>
    <w:rsid w:val="000A34D0"/>
    <w:rsid w:val="000A5775"/>
    <w:rsid w:val="000A6B58"/>
    <w:rsid w:val="000B06D3"/>
    <w:rsid w:val="000B0975"/>
    <w:rsid w:val="000B3A4F"/>
    <w:rsid w:val="000B48B7"/>
    <w:rsid w:val="000B6941"/>
    <w:rsid w:val="000C1A7F"/>
    <w:rsid w:val="000C6CED"/>
    <w:rsid w:val="000D34A9"/>
    <w:rsid w:val="000D7A9E"/>
    <w:rsid w:val="000D7D75"/>
    <w:rsid w:val="000E5642"/>
    <w:rsid w:val="000F17CC"/>
    <w:rsid w:val="00102012"/>
    <w:rsid w:val="001024CB"/>
    <w:rsid w:val="00104BA9"/>
    <w:rsid w:val="00115CC2"/>
    <w:rsid w:val="00117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46EBE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5C60"/>
    <w:rsid w:val="001C6472"/>
    <w:rsid w:val="001C64B2"/>
    <w:rsid w:val="001D03E6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075E0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373B7"/>
    <w:rsid w:val="00243363"/>
    <w:rsid w:val="002451FE"/>
    <w:rsid w:val="00245644"/>
    <w:rsid w:val="0024745D"/>
    <w:rsid w:val="0025295C"/>
    <w:rsid w:val="0025415E"/>
    <w:rsid w:val="0025605C"/>
    <w:rsid w:val="0025791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3DF1"/>
    <w:rsid w:val="002B574C"/>
    <w:rsid w:val="002B5762"/>
    <w:rsid w:val="002B7D47"/>
    <w:rsid w:val="002B7DC7"/>
    <w:rsid w:val="002C51ED"/>
    <w:rsid w:val="002D2362"/>
    <w:rsid w:val="002D72DD"/>
    <w:rsid w:val="002E1D52"/>
    <w:rsid w:val="002E2B1E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237A"/>
    <w:rsid w:val="00356C77"/>
    <w:rsid w:val="003611B3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B7E9E"/>
    <w:rsid w:val="003C1FE2"/>
    <w:rsid w:val="003C2048"/>
    <w:rsid w:val="003C4917"/>
    <w:rsid w:val="003C58DA"/>
    <w:rsid w:val="003C7E0B"/>
    <w:rsid w:val="003D5217"/>
    <w:rsid w:val="003E76F6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37B29"/>
    <w:rsid w:val="00443493"/>
    <w:rsid w:val="00447B38"/>
    <w:rsid w:val="004507E0"/>
    <w:rsid w:val="004514A5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95CE9"/>
    <w:rsid w:val="004A2BCE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4F2C21"/>
    <w:rsid w:val="0050362B"/>
    <w:rsid w:val="005055DE"/>
    <w:rsid w:val="00510390"/>
    <w:rsid w:val="005142D2"/>
    <w:rsid w:val="005224DA"/>
    <w:rsid w:val="00522F1F"/>
    <w:rsid w:val="00523C19"/>
    <w:rsid w:val="00523E07"/>
    <w:rsid w:val="00525DAF"/>
    <w:rsid w:val="0053196F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0CFB"/>
    <w:rsid w:val="005A149F"/>
    <w:rsid w:val="005A2137"/>
    <w:rsid w:val="005A2EF6"/>
    <w:rsid w:val="005A7C52"/>
    <w:rsid w:val="005B00B2"/>
    <w:rsid w:val="005B123C"/>
    <w:rsid w:val="005B12A0"/>
    <w:rsid w:val="005B1E04"/>
    <w:rsid w:val="005B2CEB"/>
    <w:rsid w:val="005B2F5C"/>
    <w:rsid w:val="005B332A"/>
    <w:rsid w:val="005B7725"/>
    <w:rsid w:val="005C09C1"/>
    <w:rsid w:val="005C1592"/>
    <w:rsid w:val="005C4935"/>
    <w:rsid w:val="005C749C"/>
    <w:rsid w:val="005D1094"/>
    <w:rsid w:val="005D1AE2"/>
    <w:rsid w:val="005D34D4"/>
    <w:rsid w:val="005D4419"/>
    <w:rsid w:val="005D4A52"/>
    <w:rsid w:val="005D5672"/>
    <w:rsid w:val="005E19BA"/>
    <w:rsid w:val="005E2839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0E87"/>
    <w:rsid w:val="00613AD7"/>
    <w:rsid w:val="006171D8"/>
    <w:rsid w:val="00623234"/>
    <w:rsid w:val="00626965"/>
    <w:rsid w:val="00627006"/>
    <w:rsid w:val="006303E5"/>
    <w:rsid w:val="00630588"/>
    <w:rsid w:val="006375CA"/>
    <w:rsid w:val="006408F3"/>
    <w:rsid w:val="00642FC8"/>
    <w:rsid w:val="006441D2"/>
    <w:rsid w:val="00650E40"/>
    <w:rsid w:val="006522D4"/>
    <w:rsid w:val="00653095"/>
    <w:rsid w:val="0065336A"/>
    <w:rsid w:val="00662BB7"/>
    <w:rsid w:val="00665EE4"/>
    <w:rsid w:val="0067004E"/>
    <w:rsid w:val="00670460"/>
    <w:rsid w:val="00670B4F"/>
    <w:rsid w:val="00671102"/>
    <w:rsid w:val="006719C2"/>
    <w:rsid w:val="006733D8"/>
    <w:rsid w:val="00674F15"/>
    <w:rsid w:val="00682B99"/>
    <w:rsid w:val="00686CB4"/>
    <w:rsid w:val="00693252"/>
    <w:rsid w:val="006A11E6"/>
    <w:rsid w:val="006B1DF6"/>
    <w:rsid w:val="006B620F"/>
    <w:rsid w:val="006B63D1"/>
    <w:rsid w:val="006B6EE1"/>
    <w:rsid w:val="006C12DD"/>
    <w:rsid w:val="006C3503"/>
    <w:rsid w:val="006C7D0E"/>
    <w:rsid w:val="006D267B"/>
    <w:rsid w:val="006D2E60"/>
    <w:rsid w:val="006E2899"/>
    <w:rsid w:val="006E2FB3"/>
    <w:rsid w:val="006E6B68"/>
    <w:rsid w:val="006F1270"/>
    <w:rsid w:val="006F39B2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67FB"/>
    <w:rsid w:val="0077724B"/>
    <w:rsid w:val="00777E94"/>
    <w:rsid w:val="007818F4"/>
    <w:rsid w:val="0078452F"/>
    <w:rsid w:val="0078566E"/>
    <w:rsid w:val="007858D4"/>
    <w:rsid w:val="00785D5F"/>
    <w:rsid w:val="007863B8"/>
    <w:rsid w:val="007866EE"/>
    <w:rsid w:val="007A0073"/>
    <w:rsid w:val="007A7B5F"/>
    <w:rsid w:val="007B2C7A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2D67"/>
    <w:rsid w:val="007E67FB"/>
    <w:rsid w:val="007E71A2"/>
    <w:rsid w:val="007E78F7"/>
    <w:rsid w:val="0080449B"/>
    <w:rsid w:val="00804E0B"/>
    <w:rsid w:val="00806154"/>
    <w:rsid w:val="00812421"/>
    <w:rsid w:val="00812E2A"/>
    <w:rsid w:val="00816801"/>
    <w:rsid w:val="00816FC7"/>
    <w:rsid w:val="0082070C"/>
    <w:rsid w:val="0082178E"/>
    <w:rsid w:val="00821E22"/>
    <w:rsid w:val="00823BF2"/>
    <w:rsid w:val="00836415"/>
    <w:rsid w:val="00836DA8"/>
    <w:rsid w:val="00837241"/>
    <w:rsid w:val="00837808"/>
    <w:rsid w:val="00841028"/>
    <w:rsid w:val="008427C7"/>
    <w:rsid w:val="00843B0E"/>
    <w:rsid w:val="00846A33"/>
    <w:rsid w:val="00847860"/>
    <w:rsid w:val="00850DD0"/>
    <w:rsid w:val="00851B34"/>
    <w:rsid w:val="00857ABE"/>
    <w:rsid w:val="00857BD5"/>
    <w:rsid w:val="00864C08"/>
    <w:rsid w:val="0086636E"/>
    <w:rsid w:val="00870C94"/>
    <w:rsid w:val="008753CE"/>
    <w:rsid w:val="008812D0"/>
    <w:rsid w:val="008A3BD3"/>
    <w:rsid w:val="008A561A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239D"/>
    <w:rsid w:val="008D3960"/>
    <w:rsid w:val="008D5321"/>
    <w:rsid w:val="008D672A"/>
    <w:rsid w:val="008D72BA"/>
    <w:rsid w:val="008E1517"/>
    <w:rsid w:val="008E27B0"/>
    <w:rsid w:val="008E3F34"/>
    <w:rsid w:val="008F0D7F"/>
    <w:rsid w:val="008F1DBC"/>
    <w:rsid w:val="008F20D2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729"/>
    <w:rsid w:val="00923C89"/>
    <w:rsid w:val="00926B91"/>
    <w:rsid w:val="009310DB"/>
    <w:rsid w:val="009312D9"/>
    <w:rsid w:val="009316C8"/>
    <w:rsid w:val="009408BC"/>
    <w:rsid w:val="00941053"/>
    <w:rsid w:val="00941899"/>
    <w:rsid w:val="0094323B"/>
    <w:rsid w:val="0094541C"/>
    <w:rsid w:val="009541A5"/>
    <w:rsid w:val="00956129"/>
    <w:rsid w:val="00957FAC"/>
    <w:rsid w:val="00960B30"/>
    <w:rsid w:val="009629FE"/>
    <w:rsid w:val="009642C6"/>
    <w:rsid w:val="00965795"/>
    <w:rsid w:val="0096727E"/>
    <w:rsid w:val="00972E9E"/>
    <w:rsid w:val="00973A00"/>
    <w:rsid w:val="009767D4"/>
    <w:rsid w:val="00977EE1"/>
    <w:rsid w:val="00981140"/>
    <w:rsid w:val="00982F43"/>
    <w:rsid w:val="0098439F"/>
    <w:rsid w:val="009A2CB2"/>
    <w:rsid w:val="009A6725"/>
    <w:rsid w:val="009A7FA4"/>
    <w:rsid w:val="009B3536"/>
    <w:rsid w:val="009B47D9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082A"/>
    <w:rsid w:val="00A3400A"/>
    <w:rsid w:val="00A34346"/>
    <w:rsid w:val="00A41763"/>
    <w:rsid w:val="00A449DF"/>
    <w:rsid w:val="00A44A44"/>
    <w:rsid w:val="00A4561B"/>
    <w:rsid w:val="00A50C9B"/>
    <w:rsid w:val="00A54B1A"/>
    <w:rsid w:val="00A559C4"/>
    <w:rsid w:val="00A702A0"/>
    <w:rsid w:val="00A76CCA"/>
    <w:rsid w:val="00A833C9"/>
    <w:rsid w:val="00A84E77"/>
    <w:rsid w:val="00A86F49"/>
    <w:rsid w:val="00A920E4"/>
    <w:rsid w:val="00AA2B2D"/>
    <w:rsid w:val="00AA7E8E"/>
    <w:rsid w:val="00AB424B"/>
    <w:rsid w:val="00AC158B"/>
    <w:rsid w:val="00AD1576"/>
    <w:rsid w:val="00AD1697"/>
    <w:rsid w:val="00AD1DF1"/>
    <w:rsid w:val="00AD2398"/>
    <w:rsid w:val="00AD4475"/>
    <w:rsid w:val="00AD4524"/>
    <w:rsid w:val="00AD5374"/>
    <w:rsid w:val="00AE7164"/>
    <w:rsid w:val="00AF0443"/>
    <w:rsid w:val="00AF1A9C"/>
    <w:rsid w:val="00AF2135"/>
    <w:rsid w:val="00AF6F9F"/>
    <w:rsid w:val="00B02E5E"/>
    <w:rsid w:val="00B251E6"/>
    <w:rsid w:val="00B329F2"/>
    <w:rsid w:val="00B35E08"/>
    <w:rsid w:val="00B41820"/>
    <w:rsid w:val="00B45310"/>
    <w:rsid w:val="00B453C2"/>
    <w:rsid w:val="00B50C74"/>
    <w:rsid w:val="00B52CD8"/>
    <w:rsid w:val="00B553B5"/>
    <w:rsid w:val="00B60FA2"/>
    <w:rsid w:val="00B6155D"/>
    <w:rsid w:val="00B629AD"/>
    <w:rsid w:val="00B65A14"/>
    <w:rsid w:val="00B758D0"/>
    <w:rsid w:val="00B86AE9"/>
    <w:rsid w:val="00B91FCD"/>
    <w:rsid w:val="00B936B4"/>
    <w:rsid w:val="00B9391E"/>
    <w:rsid w:val="00B95ACB"/>
    <w:rsid w:val="00B9786D"/>
    <w:rsid w:val="00BA1CF3"/>
    <w:rsid w:val="00BA4641"/>
    <w:rsid w:val="00BA5269"/>
    <w:rsid w:val="00BA7BDE"/>
    <w:rsid w:val="00BB1C3E"/>
    <w:rsid w:val="00BB292C"/>
    <w:rsid w:val="00BB3600"/>
    <w:rsid w:val="00BD30AC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BF0E5F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46DB8"/>
    <w:rsid w:val="00C51218"/>
    <w:rsid w:val="00C5410E"/>
    <w:rsid w:val="00C55E20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0C6"/>
    <w:rsid w:val="00D52652"/>
    <w:rsid w:val="00D52B16"/>
    <w:rsid w:val="00D5776E"/>
    <w:rsid w:val="00D57D6A"/>
    <w:rsid w:val="00D61646"/>
    <w:rsid w:val="00D712B3"/>
    <w:rsid w:val="00D72CE5"/>
    <w:rsid w:val="00D7765D"/>
    <w:rsid w:val="00D805D8"/>
    <w:rsid w:val="00D82522"/>
    <w:rsid w:val="00D82B5F"/>
    <w:rsid w:val="00D87A1E"/>
    <w:rsid w:val="00D91271"/>
    <w:rsid w:val="00D9364B"/>
    <w:rsid w:val="00D95600"/>
    <w:rsid w:val="00D96996"/>
    <w:rsid w:val="00DA029B"/>
    <w:rsid w:val="00DA1D3D"/>
    <w:rsid w:val="00DA6DAB"/>
    <w:rsid w:val="00DB0BBF"/>
    <w:rsid w:val="00DB2118"/>
    <w:rsid w:val="00DB2560"/>
    <w:rsid w:val="00DB3E42"/>
    <w:rsid w:val="00DC20D1"/>
    <w:rsid w:val="00DC425E"/>
    <w:rsid w:val="00DD2C22"/>
    <w:rsid w:val="00DD720A"/>
    <w:rsid w:val="00DE56F6"/>
    <w:rsid w:val="00DE6770"/>
    <w:rsid w:val="00DF15F2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37359"/>
    <w:rsid w:val="00E43467"/>
    <w:rsid w:val="00E47975"/>
    <w:rsid w:val="00E50B98"/>
    <w:rsid w:val="00E52CC0"/>
    <w:rsid w:val="00E5367A"/>
    <w:rsid w:val="00E543A6"/>
    <w:rsid w:val="00E54EAC"/>
    <w:rsid w:val="00E62F26"/>
    <w:rsid w:val="00E67B5D"/>
    <w:rsid w:val="00E67BC2"/>
    <w:rsid w:val="00E7225B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0F7D"/>
    <w:rsid w:val="00EB304A"/>
    <w:rsid w:val="00EB6D4D"/>
    <w:rsid w:val="00EC2972"/>
    <w:rsid w:val="00EC4ADC"/>
    <w:rsid w:val="00EC581D"/>
    <w:rsid w:val="00EC7055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2026"/>
    <w:rsid w:val="00EF5C17"/>
    <w:rsid w:val="00EF78EC"/>
    <w:rsid w:val="00F011EC"/>
    <w:rsid w:val="00F02464"/>
    <w:rsid w:val="00F0299B"/>
    <w:rsid w:val="00F04792"/>
    <w:rsid w:val="00F05E82"/>
    <w:rsid w:val="00F063C7"/>
    <w:rsid w:val="00F14757"/>
    <w:rsid w:val="00F17F75"/>
    <w:rsid w:val="00F20963"/>
    <w:rsid w:val="00F237A2"/>
    <w:rsid w:val="00F2463D"/>
    <w:rsid w:val="00F32160"/>
    <w:rsid w:val="00F33C5C"/>
    <w:rsid w:val="00F40959"/>
    <w:rsid w:val="00F43F65"/>
    <w:rsid w:val="00F44B47"/>
    <w:rsid w:val="00F51B30"/>
    <w:rsid w:val="00F53609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1E49"/>
    <w:rsid w:val="00FC2974"/>
    <w:rsid w:val="00FD0936"/>
    <w:rsid w:val="00FD4881"/>
    <w:rsid w:val="00FD72F4"/>
    <w:rsid w:val="00FD79C8"/>
    <w:rsid w:val="00FE303E"/>
    <w:rsid w:val="00FE47D0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1176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E4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rea.wiechecova@karvin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FEB"/>
    <w:rsid w:val="00117CC2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72F93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9D066B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37359"/>
    <w:rsid w:val="00E91D99"/>
    <w:rsid w:val="00EA71EE"/>
    <w:rsid w:val="00EB6C96"/>
    <w:rsid w:val="00EF52AC"/>
    <w:rsid w:val="00F40959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EBB4-4E0F-420F-89C6-1F98B278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4</Pages>
  <Words>1643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10</cp:revision>
  <cp:lastPrinted>2025-02-28T08:59:00Z</cp:lastPrinted>
  <dcterms:created xsi:type="dcterms:W3CDTF">2025-02-26T09:27:00Z</dcterms:created>
  <dcterms:modified xsi:type="dcterms:W3CDTF">2025-02-28T09:01:00Z</dcterms:modified>
</cp:coreProperties>
</file>