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1CA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C44662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7104800" w14:textId="515CC9A0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C2392">
        <w:rPr>
          <w:rFonts w:ascii="Arial" w:hAnsi="Arial" w:cs="Arial"/>
          <w:b/>
          <w:bCs/>
          <w:noProof/>
          <w:color w:val="000000"/>
        </w:rPr>
        <w:t xml:space="preserve">7.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6A713A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93C863D" w14:textId="77777777" w:rsidR="00190777" w:rsidRDefault="00190777" w:rsidP="00190777">
      <w:pPr>
        <w:rPr>
          <w:rFonts w:ascii="Arial" w:hAnsi="Arial" w:cs="Arial"/>
          <w:b/>
          <w:noProof/>
          <w:color w:val="000000"/>
        </w:rPr>
      </w:pPr>
      <w:bookmarkStart w:id="3" w:name="_Hlk236830834"/>
      <w:r w:rsidRPr="00190777">
        <w:rPr>
          <w:rFonts w:ascii="Arial" w:hAnsi="Arial" w:cs="Arial"/>
          <w:b/>
          <w:noProof/>
          <w:color w:val="000000"/>
        </w:rPr>
        <w:t>Karviná pečuje o sochy a plastiky ve veřejném prostoru</w:t>
      </w:r>
    </w:p>
    <w:p w14:paraId="6CF5B77D" w14:textId="77777777" w:rsidR="00190777" w:rsidRPr="00190777" w:rsidRDefault="00190777" w:rsidP="00190777">
      <w:pPr>
        <w:rPr>
          <w:rFonts w:ascii="Arial" w:hAnsi="Arial" w:cs="Arial"/>
          <w:b/>
          <w:noProof/>
          <w:color w:val="000000"/>
        </w:rPr>
      </w:pPr>
    </w:p>
    <w:bookmarkEnd w:id="3"/>
    <w:p w14:paraId="13B2DDC7" w14:textId="77777777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noProof/>
          <w:color w:val="000000"/>
        </w:rPr>
        <w:t>Karviná pokračuje v pravidelné péči o umělecká díla ve veřejném prostoru. V letošním roce nechalo město odborně obnovit tři plastiky z různých materiálů. Celkem do jejich oprav, čištění a konzervace investovalo téměř 230 tisíc korun ze svého rozpočtu.</w:t>
      </w:r>
    </w:p>
    <w:p w14:paraId="1175DDB2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4FF2E3D3" w14:textId="3FA25F05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noProof/>
          <w:color w:val="000000"/>
        </w:rPr>
        <w:t xml:space="preserve">Nejrozsáhlejší zásah potřebovala plastika Hudba v areálu </w:t>
      </w:r>
      <w:r w:rsidR="00B65A6E">
        <w:rPr>
          <w:rFonts w:ascii="Arial" w:hAnsi="Arial" w:cs="Arial"/>
          <w:bCs/>
          <w:noProof/>
          <w:color w:val="000000"/>
        </w:rPr>
        <w:t>R</w:t>
      </w:r>
      <w:r w:rsidRPr="00BC2392">
        <w:rPr>
          <w:rFonts w:ascii="Arial" w:hAnsi="Arial" w:cs="Arial"/>
          <w:bCs/>
          <w:noProof/>
          <w:color w:val="000000"/>
        </w:rPr>
        <w:t>ehabilitačního sanatoria v Karviné-Hranicích. Dílo akademického sochaře Miroslava Rybičky z roku 1995 je vyrobeno z umělého bronzu, tedy z pryskyřice opatřené bronzovým povrchem.</w:t>
      </w:r>
    </w:p>
    <w:p w14:paraId="6BC6ED98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341AE8E6" w14:textId="77777777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i/>
          <w:iCs/>
          <w:noProof/>
          <w:color w:val="000000"/>
        </w:rPr>
        <w:t>„Odborným zásahem prošla také hliníková plastika akademického sochaře Oty Ciencialy z roku 1967, která se nachází rovněž v areálu rehabilitačního sanatoria. Třetím obnoveným dílem byla kamenná plastika z mušlového vápence před ZŠ U Studny, jejíž autory jsou Vladislav Gajda a Miroslav Gola. Vznikla v roce 1966,“</w:t>
      </w:r>
      <w:r w:rsidRPr="00BC2392">
        <w:rPr>
          <w:rFonts w:ascii="Arial" w:hAnsi="Arial" w:cs="Arial"/>
          <w:bCs/>
          <w:noProof/>
          <w:color w:val="000000"/>
        </w:rPr>
        <w:t xml:space="preserve"> popsala letos restaurovaná díla vedoucí Odboru komunálních služeb Jana Maierová.</w:t>
      </w:r>
    </w:p>
    <w:p w14:paraId="14BB6D66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076591D4" w14:textId="77777777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noProof/>
          <w:color w:val="000000"/>
        </w:rPr>
        <w:t>Restaurování měl na starosti restaurátor Tomáš Skalík, který se specializuje na práci s kamenem, terakotou, betonem a dalšími materiály.</w:t>
      </w:r>
    </w:p>
    <w:p w14:paraId="181B5423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5E98366C" w14:textId="66B0FAD2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i/>
          <w:iCs/>
          <w:noProof/>
          <w:color w:val="000000"/>
        </w:rPr>
        <w:t>„V letošním roce jsem měl v Karviné na starosti obnovu tří soch, z nichž každá je vyrobena z jiného materiálu. Největší zásah vyžadovala socha Hudby z umělého bronzu. Byla na několika místech popraskaná, některé části se odlepovaly a odpadávaly. Praskliny jsme proto zpevnili pomocí epoxidové pryskyřice, následně je zatmelili, jednotlivé části znovu spojili a chybějící kusy doplnili umělým bronzem. Také hliníková plastika měla několik prasklin. Při její opravě jsme použili epoxidový tmel plněný hliníkovým prachem a hliníkovými pilinami. Kamenná plastika u školy potřebovala především důkladně očistit. Opravili jsme u ní jednu prasklinu, obnovili spáry a na závěr její povrch opatřili ochrannou vrstvou, která omezuje pronikání vody a pomáhá předcházet rychlému znečištění,“</w:t>
      </w:r>
      <w:r w:rsidRPr="00BC2392">
        <w:rPr>
          <w:rFonts w:ascii="Arial" w:hAnsi="Arial" w:cs="Arial"/>
          <w:bCs/>
          <w:noProof/>
          <w:color w:val="000000"/>
        </w:rPr>
        <w:t xml:space="preserve"> popsal práce restaurátor.</w:t>
      </w:r>
    </w:p>
    <w:p w14:paraId="639EA935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106CC739" w14:textId="77777777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noProof/>
          <w:color w:val="000000"/>
        </w:rPr>
        <w:t>Město stav soch a plastik průběžně sleduje a díla určená k obnově vybírá podle míry jejich poškození.</w:t>
      </w:r>
    </w:p>
    <w:p w14:paraId="7DFD2200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38237E18" w14:textId="77777777" w:rsid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i/>
          <w:iCs/>
          <w:noProof/>
          <w:color w:val="000000"/>
        </w:rPr>
        <w:t>„Sochy a plastiky ve veřejném prostoru jsou součástí historie Karviné. Některé z nich stojí na svých místech už desítky let, a proto potřebují pravidelnou odbornou péči. Nejde jen o jejich vzhled, ale především o to, abychom je zachovali v dobrém stavu i pro další generace. Město proto na jejich čištění, konzervaci a opravy vyčleňuje prostředky pravidelně,“</w:t>
      </w:r>
      <w:r w:rsidRPr="00BC2392">
        <w:rPr>
          <w:rFonts w:ascii="Arial" w:hAnsi="Arial" w:cs="Arial"/>
          <w:bCs/>
          <w:noProof/>
          <w:color w:val="000000"/>
        </w:rPr>
        <w:t xml:space="preserve"> uvedl náměstek primátora Andrzej Bizoń (nestr. za SOCDEM).</w:t>
      </w:r>
    </w:p>
    <w:p w14:paraId="0987848E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</w:p>
    <w:p w14:paraId="44A934E3" w14:textId="77777777" w:rsidR="00BC2392" w:rsidRPr="00BC2392" w:rsidRDefault="00BC2392" w:rsidP="00BC2392">
      <w:pPr>
        <w:rPr>
          <w:rFonts w:ascii="Arial" w:hAnsi="Arial" w:cs="Arial"/>
          <w:bCs/>
          <w:noProof/>
          <w:color w:val="000000"/>
        </w:rPr>
      </w:pPr>
      <w:r w:rsidRPr="00BC2392">
        <w:rPr>
          <w:rFonts w:ascii="Arial" w:hAnsi="Arial" w:cs="Arial"/>
          <w:bCs/>
          <w:noProof/>
          <w:color w:val="000000"/>
        </w:rPr>
        <w:t xml:space="preserve">Každoročně Karviná vyčleňuje na opravy soch a plastik včetně jejich čištění zhruba 300 tisíc korun. Konkrétní plastiky k restaurování vyberou úředníci na začátku roku podle jejich aktuálního stavu. Loni prošly konzervací a čištěním plastiky Madona v </w:t>
      </w:r>
      <w:r w:rsidRPr="00BC2392">
        <w:rPr>
          <w:rFonts w:ascii="Arial" w:hAnsi="Arial" w:cs="Arial"/>
          <w:bCs/>
          <w:noProof/>
          <w:color w:val="000000"/>
        </w:rPr>
        <w:lastRenderedPageBreak/>
        <w:t>Karviné-Starém Městě, socha Horníka u OPF Karviná a Matka s dítětem u ZUŠ Bedřicha Smetany v Karviné-Mizerově.</w:t>
      </w:r>
    </w:p>
    <w:p w14:paraId="53130F5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D4031CF" w14:textId="02F0D096" w:rsidR="00FF20A0" w:rsidRPr="00807DB6" w:rsidRDefault="00F626B8" w:rsidP="006B1588">
      <w:pPr>
        <w:rPr>
          <w:rFonts w:ascii="Arial" w:hAnsi="Arial" w:cs="Arial"/>
          <w:b/>
          <w:noProof/>
          <w:color w:val="000000"/>
        </w:rPr>
      </w:pPr>
      <w:r w:rsidRPr="00807DB6">
        <w:rPr>
          <w:rFonts w:ascii="Arial" w:hAnsi="Arial" w:cs="Arial"/>
          <w:b/>
          <w:noProof/>
          <w:color w:val="000000"/>
        </w:rPr>
        <w:t>Odkaz na fotogalerii:</w:t>
      </w:r>
    </w:p>
    <w:p w14:paraId="42C38454" w14:textId="75E62E47" w:rsidR="0010385C" w:rsidRDefault="00542EE5" w:rsidP="006B1588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0B7420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https://foto.karvina.cz:5001/?launchApp=SYNO.Foto.AppInstance#/shared_space/folder/455</w:t>
        </w:r>
      </w:hyperlink>
    </w:p>
    <w:p w14:paraId="0624C2BE" w14:textId="77777777" w:rsidR="00542EE5" w:rsidRPr="006B1588" w:rsidRDefault="00542EE5" w:rsidP="006B1588">
      <w:pPr>
        <w:rPr>
          <w:rFonts w:ascii="Arial" w:hAnsi="Arial" w:cs="Arial"/>
          <w:bCs/>
          <w:noProof/>
          <w:color w:val="000000"/>
        </w:rPr>
      </w:pPr>
    </w:p>
    <w:p w14:paraId="61B851D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728C8A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2A75C5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98DE77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3F4CDA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182D70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37F696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9FC648C" w14:textId="77777777" w:rsidR="0010385C" w:rsidRDefault="00BC2392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6AFA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.25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2AA228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3FC774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779BD6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632E7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BFA9194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55BFD8D6" w14:textId="77777777" w:rsidR="00190777" w:rsidRDefault="00190777" w:rsidP="008C4583">
      <w:pPr>
        <w:rPr>
          <w:rFonts w:ascii="Arial" w:hAnsi="Arial" w:cs="Arial"/>
          <w:sz w:val="20"/>
          <w:szCs w:val="20"/>
        </w:rPr>
      </w:pPr>
    </w:p>
    <w:p w14:paraId="43BCB94F" w14:textId="77777777" w:rsidR="00190777" w:rsidRDefault="00190777" w:rsidP="008C4583">
      <w:pPr>
        <w:rPr>
          <w:rFonts w:ascii="Arial" w:hAnsi="Arial" w:cs="Arial"/>
          <w:sz w:val="20"/>
          <w:szCs w:val="20"/>
        </w:rPr>
      </w:pPr>
    </w:p>
    <w:p w14:paraId="287D0AFD" w14:textId="0FEC366C" w:rsidR="00190777" w:rsidRPr="00F64C97" w:rsidRDefault="00190777" w:rsidP="008C4583">
      <w:pPr>
        <w:rPr>
          <w:rFonts w:ascii="Arial" w:hAnsi="Arial" w:cs="Arial"/>
          <w:sz w:val="20"/>
          <w:szCs w:val="20"/>
        </w:rPr>
      </w:pPr>
      <w:r w:rsidRPr="00190777">
        <w:rPr>
          <w:rFonts w:ascii="Arial" w:hAnsi="Arial" w:cs="Arial"/>
          <w:sz w:val="20"/>
          <w:szCs w:val="20"/>
        </w:rPr>
        <w:t>„</w:t>
      </w:r>
    </w:p>
    <w:sectPr w:rsidR="00190777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1064" w14:textId="77777777" w:rsidR="00AA00EA" w:rsidRDefault="00AA00EA">
      <w:r>
        <w:separator/>
      </w:r>
    </w:p>
  </w:endnote>
  <w:endnote w:type="continuationSeparator" w:id="0">
    <w:p w14:paraId="276D0880" w14:textId="77777777" w:rsidR="00AA00EA" w:rsidRDefault="00AA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E1C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77AC" w14:textId="77777777" w:rsidR="00960B6D" w:rsidRDefault="00000000">
    <w:pPr>
      <w:pStyle w:val="Zpat"/>
    </w:pPr>
    <w:r>
      <w:rPr>
        <w:noProof/>
      </w:rPr>
      <w:pict w14:anchorId="74E7E2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EF652E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AD7716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D03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AB36" w14:textId="77777777" w:rsidR="00AA00EA" w:rsidRDefault="00AA00EA">
      <w:r>
        <w:separator/>
      </w:r>
    </w:p>
  </w:footnote>
  <w:footnote w:type="continuationSeparator" w:id="0">
    <w:p w14:paraId="68781362" w14:textId="77777777" w:rsidR="00AA00EA" w:rsidRDefault="00AA0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19D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ECF4" w14:textId="77777777" w:rsidR="003614B4" w:rsidRDefault="003614B4">
    <w:pPr>
      <w:pStyle w:val="Zhlav"/>
    </w:pPr>
    <w:r>
      <w:tab/>
    </w:r>
    <w:r>
      <w:tab/>
    </w:r>
    <w:r w:rsidR="00000000">
      <w:pict w14:anchorId="647198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59.7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42C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777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45B1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0777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4F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199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2EE5"/>
    <w:rsid w:val="005450F1"/>
    <w:rsid w:val="00545ACE"/>
    <w:rsid w:val="0054667E"/>
    <w:rsid w:val="005471B1"/>
    <w:rsid w:val="0054797E"/>
    <w:rsid w:val="005515BF"/>
    <w:rsid w:val="00551B89"/>
    <w:rsid w:val="0055329D"/>
    <w:rsid w:val="0055570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84B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07DB6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BD7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0659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0EA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3937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2E4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5A6E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2392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068FE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6267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B1B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6C3B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26B8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35A87"/>
  <w15:chartTrackingRefBased/>
  <w15:docId w15:val="{14A43EB2-4497-4F5B-A59D-D962A2DA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55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176</TotalTime>
  <Pages>2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3681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2026-08-05T11:28:00Z</dcterms:created>
  <dcterms:modified xsi:type="dcterms:W3CDTF">2026-08-07T08:26:00Z</dcterms:modified>
</cp:coreProperties>
</file>